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98" w:rsidRDefault="00A04298" w:rsidP="00E953E5">
      <w:pPr>
        <w:jc w:val="both"/>
        <w:rPr>
          <w:rFonts w:ascii="Times New Roman" w:hAnsi="Times New Roman" w:cs="Times New Roman"/>
          <w:bCs/>
          <w:sz w:val="24"/>
          <w:szCs w:val="24"/>
        </w:rPr>
      </w:pPr>
      <w:bookmarkStart w:id="0" w:name="_GoBack"/>
      <w:bookmarkEnd w:id="0"/>
    </w:p>
    <w:p w:rsidR="00B36532" w:rsidRDefault="00B36532" w:rsidP="00E953E5">
      <w:pPr>
        <w:jc w:val="both"/>
        <w:rPr>
          <w:rFonts w:ascii="Times New Roman" w:hAnsi="Times New Roman" w:cs="Times New Roman"/>
          <w:bCs/>
          <w:sz w:val="24"/>
          <w:szCs w:val="24"/>
        </w:rPr>
      </w:pPr>
    </w:p>
    <w:p w:rsidR="00B36532" w:rsidRDefault="00B36532" w:rsidP="00E953E5">
      <w:pPr>
        <w:jc w:val="both"/>
        <w:rPr>
          <w:rFonts w:ascii="Times New Roman" w:hAnsi="Times New Roman" w:cs="Times New Roman"/>
          <w:bCs/>
          <w:sz w:val="24"/>
          <w:szCs w:val="24"/>
        </w:rPr>
      </w:pPr>
    </w:p>
    <w:p w:rsidR="00B36532" w:rsidRDefault="00B36532" w:rsidP="00E953E5">
      <w:pPr>
        <w:jc w:val="both"/>
        <w:rPr>
          <w:rFonts w:ascii="Times New Roman" w:hAnsi="Times New Roman" w:cs="Times New Roman"/>
          <w:bCs/>
          <w:sz w:val="24"/>
          <w:szCs w:val="24"/>
        </w:rPr>
      </w:pPr>
    </w:p>
    <w:p w:rsidR="00B36532" w:rsidRDefault="00B36532" w:rsidP="00E953E5">
      <w:pPr>
        <w:jc w:val="both"/>
        <w:rPr>
          <w:rFonts w:ascii="Times New Roman" w:hAnsi="Times New Roman" w:cs="Times New Roman"/>
          <w:bCs/>
          <w:sz w:val="24"/>
          <w:szCs w:val="24"/>
        </w:rPr>
      </w:pPr>
    </w:p>
    <w:p w:rsidR="00A04298" w:rsidRDefault="00A04298" w:rsidP="00E953E5">
      <w:pPr>
        <w:jc w:val="both"/>
        <w:rPr>
          <w:rFonts w:ascii="Times New Roman" w:hAnsi="Times New Roman" w:cs="Times New Roman"/>
          <w:bCs/>
          <w:sz w:val="24"/>
          <w:szCs w:val="24"/>
        </w:rPr>
      </w:pPr>
      <w:r w:rsidRPr="003F6F51">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14:anchorId="16024FFE" wp14:editId="71C38475">
                <wp:simplePos x="0" y="0"/>
                <wp:positionH relativeFrom="column">
                  <wp:align>center</wp:align>
                </wp:positionH>
                <wp:positionV relativeFrom="paragraph">
                  <wp:posOffset>0</wp:posOffset>
                </wp:positionV>
                <wp:extent cx="4438650" cy="1514475"/>
                <wp:effectExtent l="76200" t="57150" r="76200" b="1047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514475"/>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rsidR="003F6F51" w:rsidRPr="00A04298" w:rsidRDefault="003F6F51" w:rsidP="003F6F51">
                            <w:pPr>
                              <w:jc w:val="center"/>
                              <w:rPr>
                                <w:rFonts w:ascii="Times New Roman" w:hAnsi="Times New Roman" w:cs="Times New Roman"/>
                                <w:bCs/>
                                <w:sz w:val="48"/>
                                <w:szCs w:val="48"/>
                              </w:rPr>
                            </w:pPr>
                            <w:r w:rsidRPr="00A04298">
                              <w:rPr>
                                <w:rFonts w:ascii="Times New Roman" w:hAnsi="Times New Roman" w:cs="Times New Roman"/>
                                <w:bCs/>
                                <w:sz w:val="48"/>
                                <w:szCs w:val="48"/>
                              </w:rPr>
                              <w:t>PRESENTATION SOMMAIRE DE LA COMMUNE DE SAVALOU</w:t>
                            </w:r>
                          </w:p>
                          <w:p w:rsidR="003F6F51" w:rsidRPr="00A04298" w:rsidRDefault="003F6F51">
                            <w:pP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24FFE" id="_x0000_t202" coordsize="21600,21600" o:spt="202" path="m,l,21600r21600,l21600,xe">
                <v:stroke joinstyle="miter"/>
                <v:path gradientshapeok="t" o:connecttype="rect"/>
              </v:shapetype>
              <v:shape id="Zone de texte 2" o:spid="_x0000_s1026" type="#_x0000_t202" style="position:absolute;left:0;text-align:left;margin-left:0;margin-top:0;width:349.5pt;height:119.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" fillcolor="#c0504d [3205]" strokecolor="white [3201]" strokeweight="3pt">
                <v:shadow on="t" color="black" opacity="24903f" origin=",.5" offset="0,.55556mm"/>
                <v:textbox>
                  <w:txbxContent>
                    <w:p w:rsidR="003F6F51" w:rsidRPr="00A04298" w:rsidRDefault="003F6F51" w:rsidP="003F6F51">
                      <w:pPr>
                        <w:jc w:val="center"/>
                        <w:rPr>
                          <w:rFonts w:ascii="Times New Roman" w:hAnsi="Times New Roman" w:cs="Times New Roman"/>
                          <w:bCs/>
                          <w:sz w:val="48"/>
                          <w:szCs w:val="48"/>
                        </w:rPr>
                      </w:pPr>
                      <w:r w:rsidRPr="00A04298">
                        <w:rPr>
                          <w:rFonts w:ascii="Times New Roman" w:hAnsi="Times New Roman" w:cs="Times New Roman"/>
                          <w:bCs/>
                          <w:sz w:val="48"/>
                          <w:szCs w:val="48"/>
                        </w:rPr>
                        <w:t>PRESENTATION SOMMAIRE DE LA COMMUNE DE SAVALOU</w:t>
                      </w:r>
                    </w:p>
                    <w:p w:rsidR="003F6F51" w:rsidRPr="00A04298" w:rsidRDefault="003F6F51">
                      <w:pPr>
                        <w:rPr>
                          <w:sz w:val="48"/>
                          <w:szCs w:val="48"/>
                        </w:rPr>
                      </w:pPr>
                    </w:p>
                  </w:txbxContent>
                </v:textbox>
              </v:shape>
            </w:pict>
          </mc:Fallback>
        </mc:AlternateContent>
      </w:r>
    </w:p>
    <w:p w:rsidR="00A04298" w:rsidRDefault="00A04298" w:rsidP="00E953E5">
      <w:pPr>
        <w:jc w:val="both"/>
        <w:rPr>
          <w:rFonts w:ascii="Times New Roman" w:hAnsi="Times New Roman" w:cs="Times New Roman"/>
          <w:bCs/>
          <w:sz w:val="24"/>
          <w:szCs w:val="24"/>
        </w:rPr>
      </w:pPr>
    </w:p>
    <w:p w:rsidR="003F6F51" w:rsidRDefault="003F6F51" w:rsidP="00E953E5">
      <w:pPr>
        <w:jc w:val="both"/>
        <w:rPr>
          <w:rFonts w:ascii="Times New Roman" w:hAnsi="Times New Roman" w:cs="Times New Roman"/>
          <w:bCs/>
          <w:sz w:val="24"/>
          <w:szCs w:val="24"/>
        </w:rPr>
      </w:pPr>
    </w:p>
    <w:p w:rsidR="003F6F51" w:rsidRDefault="003F6F51" w:rsidP="00E953E5">
      <w:pPr>
        <w:jc w:val="both"/>
        <w:rPr>
          <w:rFonts w:ascii="Times New Roman" w:hAnsi="Times New Roman" w:cs="Times New Roman"/>
          <w:bCs/>
          <w:sz w:val="24"/>
          <w:szCs w:val="24"/>
        </w:rPr>
      </w:pPr>
    </w:p>
    <w:p w:rsidR="003F6F51" w:rsidRDefault="003F6F51" w:rsidP="00E953E5">
      <w:pPr>
        <w:jc w:val="both"/>
        <w:rPr>
          <w:rFonts w:ascii="Times New Roman" w:hAnsi="Times New Roman" w:cs="Times New Roman"/>
          <w:bCs/>
          <w:sz w:val="24"/>
          <w:szCs w:val="24"/>
        </w:rPr>
      </w:pPr>
    </w:p>
    <w:p w:rsidR="003F6F51" w:rsidRDefault="003F6F51" w:rsidP="00E953E5">
      <w:pPr>
        <w:jc w:val="both"/>
        <w:rPr>
          <w:rFonts w:ascii="Times New Roman" w:hAnsi="Times New Roman" w:cs="Times New Roman"/>
          <w:bCs/>
          <w:sz w:val="24"/>
          <w:szCs w:val="24"/>
        </w:rPr>
      </w:pPr>
    </w:p>
    <w:p w:rsidR="00A04298" w:rsidRPr="00A04298" w:rsidRDefault="003F6F51" w:rsidP="00A04298">
      <w:pPr>
        <w:ind w:left="1416" w:firstLine="708"/>
        <w:jc w:val="both"/>
        <w:rPr>
          <w:rFonts w:ascii="Times New Roman" w:hAnsi="Times New Roman" w:cs="Times New Roman"/>
          <w:b/>
          <w:bCs/>
          <w:i/>
          <w:sz w:val="40"/>
          <w:szCs w:val="40"/>
        </w:rPr>
      </w:pPr>
      <w:r w:rsidRPr="00A04298">
        <w:rPr>
          <w:rFonts w:ascii="Times New Roman" w:hAnsi="Times New Roman" w:cs="Times New Roman"/>
          <w:b/>
          <w:bCs/>
          <w:i/>
          <w:sz w:val="40"/>
          <w:szCs w:val="40"/>
        </w:rPr>
        <w:t>Maire</w:t>
      </w:r>
      <w:r w:rsidRPr="00A04298">
        <w:rPr>
          <w:rFonts w:ascii="Times New Roman" w:hAnsi="Times New Roman" w:cs="Times New Roman"/>
          <w:b/>
          <w:bCs/>
          <w:i/>
          <w:noProof/>
          <w:sz w:val="40"/>
          <w:szCs w:val="40"/>
        </w:rPr>
        <mc:AlternateContent>
          <mc:Choice Requires="wps">
            <w:drawing>
              <wp:anchor distT="0" distB="0" distL="114300" distR="114300" simplePos="0" relativeHeight="251661312" behindDoc="0" locked="0" layoutInCell="1" allowOverlap="1" wp14:anchorId="664C8E0B" wp14:editId="21F2353B">
                <wp:simplePos x="0" y="0"/>
                <wp:positionH relativeFrom="column">
                  <wp:posOffset>1706245</wp:posOffset>
                </wp:positionH>
                <wp:positionV relativeFrom="paragraph">
                  <wp:posOffset>866775</wp:posOffset>
                </wp:positionV>
                <wp:extent cx="2374265" cy="1403985"/>
                <wp:effectExtent l="0" t="0" r="508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F6F51" w:rsidRDefault="003F6F51">
                            <w:r w:rsidRPr="009B7469">
                              <w:rPr>
                                <w:noProof/>
                                <w:color w:val="FFFFFF" w:themeColor="background1"/>
                                <w:sz w:val="28"/>
                                <w:szCs w:val="28"/>
                              </w:rPr>
                              <w:drawing>
                                <wp:inline distT="0" distB="0" distL="0" distR="0" wp14:anchorId="5F1D626F" wp14:editId="0556308B">
                                  <wp:extent cx="2181225" cy="2035064"/>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2"/>
                                          <pic:cNvPicPr>
                                            <a:picLocks noChangeAspect="1" noChangeArrowheads="1"/>
                                          </pic:cNvPicPr>
                                        </pic:nvPicPr>
                                        <pic:blipFill>
                                          <a:blip r:embed="rId7"/>
                                          <a:srcRect/>
                                          <a:stretch>
                                            <a:fillRect/>
                                          </a:stretch>
                                        </pic:blipFill>
                                        <pic:spPr bwMode="auto">
                                          <a:xfrm>
                                            <a:off x="0" y="0"/>
                                            <a:ext cx="2181225" cy="203506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C8E0B" id="_x0000_s1027" type="#_x0000_t202" style="position:absolute;left:0;text-align:left;margin-left:134.35pt;margin-top:68.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fiKwIAACo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" stroked="f">
                <v:textbox style="mso-fit-shape-to-text:t">
                  <w:txbxContent>
                    <w:p w:rsidR="003F6F51" w:rsidRDefault="003F6F51">
                      <w:r w:rsidRPr="009B7469">
                        <w:rPr>
                          <w:noProof/>
                          <w:color w:val="FFFFFF" w:themeColor="background1"/>
                          <w:sz w:val="28"/>
                          <w:szCs w:val="28"/>
                        </w:rPr>
                        <w:drawing>
                          <wp:inline distT="0" distB="0" distL="0" distR="0" wp14:anchorId="5F1D626F" wp14:editId="0556308B">
                            <wp:extent cx="2181225" cy="2035064"/>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2"/>
                                    <pic:cNvPicPr>
                                      <a:picLocks noChangeAspect="1" noChangeArrowheads="1"/>
                                    </pic:cNvPicPr>
                                  </pic:nvPicPr>
                                  <pic:blipFill>
                                    <a:blip r:embed="rId7"/>
                                    <a:srcRect/>
                                    <a:stretch>
                                      <a:fillRect/>
                                    </a:stretch>
                                  </pic:blipFill>
                                  <pic:spPr bwMode="auto">
                                    <a:xfrm>
                                      <a:off x="0" y="0"/>
                                      <a:ext cx="2181225" cy="2035064"/>
                                    </a:xfrm>
                                    <a:prstGeom prst="rect">
                                      <a:avLst/>
                                    </a:prstGeom>
                                    <a:noFill/>
                                    <a:ln w="9525">
                                      <a:noFill/>
                                      <a:miter lim="800000"/>
                                      <a:headEnd/>
                                      <a:tailEnd/>
                                    </a:ln>
                                  </pic:spPr>
                                </pic:pic>
                              </a:graphicData>
                            </a:graphic>
                          </wp:inline>
                        </w:drawing>
                      </w:r>
                    </w:p>
                  </w:txbxContent>
                </v:textbox>
              </v:shape>
            </w:pict>
          </mc:Fallback>
        </mc:AlternateContent>
      </w:r>
      <w:r w:rsidRPr="00A04298">
        <w:rPr>
          <w:rFonts w:ascii="Times New Roman" w:hAnsi="Times New Roman" w:cs="Times New Roman"/>
          <w:b/>
          <w:bCs/>
          <w:i/>
          <w:sz w:val="40"/>
          <w:szCs w:val="40"/>
        </w:rPr>
        <w:t> : Prosper Y. IROUKORA</w:t>
      </w:r>
    </w:p>
    <w:p w:rsidR="001D2E4F" w:rsidRPr="00AE4610" w:rsidRDefault="00A04298" w:rsidP="00E953E5">
      <w:pPr>
        <w:jc w:val="both"/>
        <w:rPr>
          <w:rFonts w:ascii="Times New Roman" w:hAnsi="Times New Roman" w:cs="Times New Roman"/>
          <w:b/>
          <w:bCs/>
        </w:rPr>
      </w:pPr>
      <w:r>
        <w:rPr>
          <w:rFonts w:ascii="Times New Roman" w:hAnsi="Times New Roman" w:cs="Times New Roman"/>
          <w:bCs/>
          <w:sz w:val="24"/>
          <w:szCs w:val="24"/>
        </w:rPr>
        <w:tab/>
      </w:r>
      <w:r w:rsidRPr="00AE4610">
        <w:rPr>
          <w:rFonts w:ascii="Times New Roman" w:hAnsi="Times New Roman" w:cs="Times New Roman"/>
          <w:b/>
          <w:bCs/>
        </w:rPr>
        <w:t>BP : 90 Tél : 22 54 02 17/ (+229) 95 36 62 32/96 48 33 66</w:t>
      </w:r>
      <w:r w:rsidR="001D2E4F" w:rsidRPr="00AE4610">
        <w:rPr>
          <w:rFonts w:ascii="Times New Roman" w:hAnsi="Times New Roman" w:cs="Times New Roman"/>
          <w:b/>
          <w:bCs/>
        </w:rPr>
        <w:t xml:space="preserve"> Site Web : www.Savalou.org</w:t>
      </w:r>
    </w:p>
    <w:p w:rsidR="003F6F51" w:rsidRPr="00AE4610" w:rsidRDefault="001D2E4F" w:rsidP="00E953E5">
      <w:pPr>
        <w:jc w:val="both"/>
        <w:rPr>
          <w:rFonts w:ascii="Times New Roman" w:hAnsi="Times New Roman" w:cs="Times New Roman"/>
          <w:b/>
          <w:bCs/>
          <w:sz w:val="24"/>
          <w:szCs w:val="24"/>
        </w:rPr>
      </w:pPr>
      <w:r w:rsidRPr="00AE4610">
        <w:rPr>
          <w:rFonts w:ascii="Times New Roman" w:hAnsi="Times New Roman" w:cs="Times New Roman"/>
          <w:b/>
          <w:bCs/>
          <w:sz w:val="24"/>
          <w:szCs w:val="24"/>
        </w:rPr>
        <w:tab/>
      </w:r>
      <w:r w:rsidRPr="00AE4610">
        <w:rPr>
          <w:rFonts w:ascii="Times New Roman" w:hAnsi="Times New Roman" w:cs="Times New Roman"/>
          <w:b/>
          <w:bCs/>
          <w:sz w:val="24"/>
          <w:szCs w:val="24"/>
        </w:rPr>
        <w:tab/>
      </w:r>
      <w:r w:rsidRPr="00AE4610">
        <w:rPr>
          <w:rFonts w:ascii="Times New Roman" w:hAnsi="Times New Roman" w:cs="Times New Roman"/>
          <w:b/>
          <w:bCs/>
          <w:sz w:val="24"/>
          <w:szCs w:val="24"/>
        </w:rPr>
        <w:tab/>
      </w:r>
      <w:r w:rsidR="00282A12" w:rsidRPr="00AE4610">
        <w:rPr>
          <w:rFonts w:ascii="Times New Roman" w:hAnsi="Times New Roman" w:cs="Times New Roman"/>
          <w:b/>
          <w:bCs/>
          <w:sz w:val="24"/>
          <w:szCs w:val="24"/>
        </w:rPr>
        <w:br w:type="page"/>
      </w:r>
    </w:p>
    <w:p w:rsidR="00282A12" w:rsidRPr="00E953E5" w:rsidRDefault="00282A12" w:rsidP="00E953E5">
      <w:pPr>
        <w:pStyle w:val="Titre2"/>
        <w:jc w:val="both"/>
        <w:rPr>
          <w:rFonts w:ascii="Times New Roman" w:hAnsi="Times New Roman" w:cs="Times New Roman"/>
          <w:color w:val="auto"/>
          <w:sz w:val="24"/>
          <w:szCs w:val="24"/>
        </w:rPr>
      </w:pPr>
      <w:bookmarkStart w:id="1" w:name="_Toc304794297"/>
      <w:bookmarkStart w:id="2" w:name="_Toc308687662"/>
      <w:r w:rsidRPr="00E953E5">
        <w:rPr>
          <w:rFonts w:ascii="Times New Roman" w:hAnsi="Times New Roman" w:cs="Times New Roman"/>
          <w:color w:val="auto"/>
          <w:sz w:val="24"/>
          <w:szCs w:val="24"/>
        </w:rPr>
        <w:lastRenderedPageBreak/>
        <w:t>1 – 1 SITUATION ET ORGANISANISATION ADMINISTRATIVE</w:t>
      </w:r>
      <w:bookmarkEnd w:id="1"/>
      <w:bookmarkEnd w:id="2"/>
    </w:p>
    <w:p w:rsidR="00282A12" w:rsidRPr="00E953E5" w:rsidRDefault="00282A12" w:rsidP="00E953E5">
      <w:pPr>
        <w:pStyle w:val="Titre2"/>
        <w:jc w:val="both"/>
        <w:rPr>
          <w:rFonts w:ascii="Times New Roman" w:hAnsi="Times New Roman" w:cs="Times New Roman"/>
          <w:color w:val="auto"/>
          <w:sz w:val="24"/>
          <w:szCs w:val="24"/>
        </w:rPr>
      </w:pPr>
      <w:bookmarkStart w:id="3" w:name="_Toc304793788"/>
      <w:bookmarkStart w:id="4" w:name="_Toc304794018"/>
      <w:bookmarkStart w:id="5" w:name="_Toc304794104"/>
      <w:bookmarkStart w:id="6" w:name="_Toc304794298"/>
      <w:bookmarkStart w:id="7" w:name="_Toc305999765"/>
      <w:bookmarkStart w:id="8" w:name="_Toc305999858"/>
      <w:bookmarkStart w:id="9" w:name="_Toc306116455"/>
      <w:bookmarkStart w:id="10" w:name="_Toc308512240"/>
      <w:bookmarkStart w:id="11" w:name="_Toc308687663"/>
      <w:r w:rsidRPr="00E953E5">
        <w:rPr>
          <w:rFonts w:ascii="Times New Roman" w:hAnsi="Times New Roman" w:cs="Times New Roman"/>
          <w:color w:val="auto"/>
          <w:sz w:val="24"/>
          <w:szCs w:val="24"/>
        </w:rPr>
        <w:t>1 – 1 – 1 Situation géographique</w:t>
      </w:r>
      <w:bookmarkEnd w:id="3"/>
      <w:bookmarkEnd w:id="4"/>
      <w:bookmarkEnd w:id="5"/>
      <w:bookmarkEnd w:id="6"/>
      <w:bookmarkEnd w:id="7"/>
      <w:bookmarkEnd w:id="8"/>
      <w:bookmarkEnd w:id="9"/>
      <w:bookmarkEnd w:id="10"/>
      <w:bookmarkEnd w:id="11"/>
    </w:p>
    <w:p w:rsidR="00282A12" w:rsidRPr="00E953E5" w:rsidRDefault="00282A12" w:rsidP="00E953E5">
      <w:pPr>
        <w:pStyle w:val="Lgende"/>
        <w:spacing w:after="120" w:line="276" w:lineRule="auto"/>
        <w:jc w:val="both"/>
        <w:rPr>
          <w:rFonts w:ascii="Times New Roman" w:hAnsi="Times New Roman" w:cs="Times New Roman"/>
          <w:b w:val="0"/>
          <w:bCs w:val="0"/>
          <w:color w:val="auto"/>
          <w:sz w:val="24"/>
          <w:szCs w:val="24"/>
        </w:rPr>
      </w:pPr>
      <w:r w:rsidRPr="00E953E5">
        <w:rPr>
          <w:rFonts w:ascii="Times New Roman" w:hAnsi="Times New Roman" w:cs="Times New Roman"/>
          <w:b w:val="0"/>
          <w:bCs w:val="0"/>
          <w:color w:val="auto"/>
          <w:sz w:val="24"/>
          <w:szCs w:val="24"/>
        </w:rPr>
        <w:t xml:space="preserve">La Commune de </w:t>
      </w:r>
      <w:proofErr w:type="gramStart"/>
      <w:r w:rsidRPr="00E953E5">
        <w:rPr>
          <w:rFonts w:ascii="Times New Roman" w:hAnsi="Times New Roman" w:cs="Times New Roman"/>
          <w:b w:val="0"/>
          <w:bCs w:val="0"/>
          <w:color w:val="auto"/>
          <w:sz w:val="24"/>
          <w:szCs w:val="24"/>
        </w:rPr>
        <w:t>Savalou  est</w:t>
      </w:r>
      <w:proofErr w:type="gramEnd"/>
      <w:r w:rsidRPr="00E953E5">
        <w:rPr>
          <w:rFonts w:ascii="Times New Roman" w:hAnsi="Times New Roman" w:cs="Times New Roman"/>
          <w:b w:val="0"/>
          <w:bCs w:val="0"/>
          <w:color w:val="auto"/>
          <w:sz w:val="24"/>
          <w:szCs w:val="24"/>
        </w:rPr>
        <w:t xml:space="preserve"> comprise entre 7°35 et 8°13 de latitude Nord d’une part et 1°30 et 2°6 de longitude Est d’autre part. Elle partage ses frontières avec les communes de Dassa-Zoumè et de Glazoué à </w:t>
      </w:r>
      <w:proofErr w:type="gramStart"/>
      <w:r w:rsidRPr="00E953E5">
        <w:rPr>
          <w:rFonts w:ascii="Times New Roman" w:hAnsi="Times New Roman" w:cs="Times New Roman"/>
          <w:b w:val="0"/>
          <w:bCs w:val="0"/>
          <w:color w:val="auto"/>
          <w:sz w:val="24"/>
          <w:szCs w:val="24"/>
        </w:rPr>
        <w:t>l’Est;</w:t>
      </w:r>
      <w:proofErr w:type="gramEnd"/>
      <w:r w:rsidRPr="00E953E5">
        <w:rPr>
          <w:rFonts w:ascii="Times New Roman" w:hAnsi="Times New Roman" w:cs="Times New Roman"/>
          <w:b w:val="0"/>
          <w:bCs w:val="0"/>
          <w:color w:val="auto"/>
          <w:sz w:val="24"/>
          <w:szCs w:val="24"/>
        </w:rPr>
        <w:t xml:space="preserve"> de Djidja au Sud, de Bantè au Nord et la République du Togo à l’Ouest sur environ </w:t>
      </w:r>
      <w:smartTag w:uri="urn:schemas-microsoft-com:office:smarttags" w:element="metricconverter">
        <w:smartTagPr>
          <w:attr w:name="ProductID" w:val="65 km"/>
        </w:smartTagPr>
        <w:r w:rsidRPr="00E953E5">
          <w:rPr>
            <w:rFonts w:ascii="Times New Roman" w:hAnsi="Times New Roman" w:cs="Times New Roman"/>
            <w:b w:val="0"/>
            <w:bCs w:val="0"/>
            <w:color w:val="auto"/>
            <w:sz w:val="24"/>
            <w:szCs w:val="24"/>
          </w:rPr>
          <w:t>65 km</w:t>
        </w:r>
      </w:smartTag>
      <w:r w:rsidRPr="00E953E5">
        <w:rPr>
          <w:rFonts w:ascii="Times New Roman" w:hAnsi="Times New Roman" w:cs="Times New Roman"/>
          <w:b w:val="0"/>
          <w:bCs w:val="0"/>
          <w:color w:val="auto"/>
          <w:sz w:val="24"/>
          <w:szCs w:val="24"/>
        </w:rPr>
        <w:t xml:space="preserve"> (limite Nord-sud). Elle s’étend sur près de </w:t>
      </w:r>
      <w:smartTag w:uri="urn:schemas-microsoft-com:office:smarttags" w:element="metricconverter">
        <w:smartTagPr>
          <w:attr w:name="ProductID" w:val="58 km"/>
        </w:smartTagPr>
        <w:r w:rsidRPr="00E953E5">
          <w:rPr>
            <w:rFonts w:ascii="Times New Roman" w:hAnsi="Times New Roman" w:cs="Times New Roman"/>
            <w:b w:val="0"/>
            <w:bCs w:val="0"/>
            <w:color w:val="auto"/>
            <w:sz w:val="24"/>
            <w:szCs w:val="24"/>
          </w:rPr>
          <w:t>58 km</w:t>
        </w:r>
      </w:smartTag>
      <w:r w:rsidRPr="00E953E5">
        <w:rPr>
          <w:rFonts w:ascii="Times New Roman" w:hAnsi="Times New Roman" w:cs="Times New Roman"/>
          <w:b w:val="0"/>
          <w:bCs w:val="0"/>
          <w:color w:val="auto"/>
          <w:sz w:val="24"/>
          <w:szCs w:val="24"/>
        </w:rPr>
        <w:t xml:space="preserve"> de l’Ouest à l’Est et couvre une superficie de 2.674 km² ; soit 2,37% du territoire national. </w:t>
      </w:r>
    </w:p>
    <w:p w:rsidR="00282A12" w:rsidRPr="00E953E5" w:rsidRDefault="00282A12" w:rsidP="00E953E5">
      <w:pPr>
        <w:spacing w:after="120"/>
        <w:jc w:val="both"/>
        <w:rPr>
          <w:rFonts w:ascii="Times New Roman" w:hAnsi="Times New Roman" w:cs="Times New Roman"/>
          <w:sz w:val="24"/>
          <w:szCs w:val="24"/>
        </w:rPr>
      </w:pPr>
      <w:r w:rsidRPr="00E953E5">
        <w:rPr>
          <w:rFonts w:ascii="Times New Roman" w:hAnsi="Times New Roman" w:cs="Times New Roman"/>
          <w:sz w:val="24"/>
          <w:szCs w:val="24"/>
        </w:rPr>
        <w:t>L’extrémité de la Commune est à 48 km à vol d’oiseau et sa distance maximale de bord</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à bord est de 90 km. Située dans le Département des Collines, Savalou est l’une des</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principales villes de transit pour les pays de l’hinterland en particulier le Burkina Faso</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et le Mali (Voir carte 1).</w:t>
      </w:r>
    </w:p>
    <w:p w:rsidR="00282A12" w:rsidRPr="00E953E5" w:rsidRDefault="00282A12" w:rsidP="00E953E5">
      <w:pPr>
        <w:spacing w:after="120"/>
        <w:jc w:val="both"/>
        <w:rPr>
          <w:rFonts w:ascii="Times New Roman" w:hAnsi="Times New Roman" w:cs="Times New Roman"/>
          <w:sz w:val="24"/>
          <w:szCs w:val="24"/>
        </w:rPr>
      </w:pPr>
    </w:p>
    <w:p w:rsidR="00282A12" w:rsidRPr="00E953E5" w:rsidRDefault="00282A12" w:rsidP="00E953E5">
      <w:pPr>
        <w:pStyle w:val="Titre2"/>
        <w:jc w:val="both"/>
        <w:rPr>
          <w:rFonts w:ascii="Times New Roman" w:hAnsi="Times New Roman" w:cs="Times New Roman"/>
          <w:color w:val="auto"/>
          <w:sz w:val="24"/>
          <w:szCs w:val="24"/>
        </w:rPr>
      </w:pPr>
      <w:bookmarkStart w:id="12" w:name="_Toc304794299"/>
      <w:bookmarkStart w:id="13" w:name="_Toc308687664"/>
      <w:r w:rsidRPr="00E953E5">
        <w:rPr>
          <w:rFonts w:ascii="Times New Roman" w:hAnsi="Times New Roman" w:cs="Times New Roman"/>
          <w:color w:val="auto"/>
          <w:sz w:val="24"/>
          <w:szCs w:val="24"/>
        </w:rPr>
        <w:t>1 – 1 – 2 Organisation administrative de la commune</w:t>
      </w:r>
      <w:bookmarkEnd w:id="12"/>
      <w:bookmarkEnd w:id="13"/>
    </w:p>
    <w:p w:rsidR="00282A12" w:rsidRPr="00E953E5" w:rsidRDefault="00282A12" w:rsidP="00E953E5">
      <w:pPr>
        <w:spacing w:before="120"/>
        <w:jc w:val="both"/>
        <w:rPr>
          <w:rFonts w:ascii="Times New Roman" w:hAnsi="Times New Roman" w:cs="Times New Roman"/>
          <w:sz w:val="24"/>
          <w:szCs w:val="24"/>
        </w:rPr>
      </w:pPr>
      <w:r w:rsidRPr="00E953E5">
        <w:rPr>
          <w:rFonts w:ascii="Times New Roman" w:hAnsi="Times New Roman" w:cs="Times New Roman"/>
          <w:sz w:val="24"/>
          <w:szCs w:val="24"/>
        </w:rPr>
        <w:t>Devenu cercle du moyen Dahomey à l’époque coloniale, Savalou avait à sa tête un administrateur colonial, commandant de cercle et s’étendait sur 16.230 km</w:t>
      </w:r>
      <w:r w:rsidRPr="00E953E5">
        <w:rPr>
          <w:rFonts w:ascii="Times New Roman" w:hAnsi="Times New Roman" w:cs="Times New Roman"/>
          <w:sz w:val="24"/>
          <w:szCs w:val="24"/>
          <w:vertAlign w:val="superscript"/>
        </w:rPr>
        <w:t>2</w:t>
      </w:r>
      <w:r w:rsidRPr="00E953E5">
        <w:rPr>
          <w:rFonts w:ascii="Times New Roman" w:hAnsi="Times New Roman" w:cs="Times New Roman"/>
          <w:sz w:val="24"/>
          <w:szCs w:val="24"/>
        </w:rPr>
        <w:t>. Il</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comprenait les cantons de Savè, Savalou, Dassa-Zoumè, Ouèssè, Kilibo, Djalloukou,</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Mahi, Bantè, et Manigri ; le chef-lieu étant Savalou. Le cercle de Savalou</w:t>
      </w:r>
      <w:r w:rsidR="00791928" w:rsidRPr="00E953E5">
        <w:rPr>
          <w:rFonts w:ascii="Times New Roman" w:hAnsi="Times New Roman" w:cs="Times New Roman"/>
          <w:sz w:val="24"/>
          <w:szCs w:val="24"/>
        </w:rPr>
        <w:t>,</w:t>
      </w:r>
      <w:r w:rsidRPr="00E953E5">
        <w:rPr>
          <w:rFonts w:ascii="Times New Roman" w:hAnsi="Times New Roman" w:cs="Times New Roman"/>
          <w:sz w:val="24"/>
          <w:szCs w:val="24"/>
        </w:rPr>
        <w:t xml:space="preserve"> Canot-ville couvrait aussi toute la région du Zou-Nord actuelle et</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quelques communes du Nord-Bénin (Bassila, Tchaourou).</w:t>
      </w:r>
    </w:p>
    <w:p w:rsidR="00791928" w:rsidRPr="00E953E5" w:rsidRDefault="00282A12" w:rsidP="00E953E5">
      <w:pPr>
        <w:spacing w:before="120"/>
        <w:jc w:val="both"/>
        <w:rPr>
          <w:rFonts w:ascii="Times New Roman" w:hAnsi="Times New Roman" w:cs="Times New Roman"/>
          <w:sz w:val="24"/>
          <w:szCs w:val="24"/>
        </w:rPr>
      </w:pPr>
      <w:r w:rsidRPr="00E953E5">
        <w:rPr>
          <w:rFonts w:ascii="Times New Roman" w:hAnsi="Times New Roman" w:cs="Times New Roman"/>
          <w:sz w:val="24"/>
          <w:szCs w:val="24"/>
        </w:rPr>
        <w:t>Après l’indépendance, la réforme de 1960 a créé les Sous-préfectures de Savè et de</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Dassa-Zoumè, celle de 1978 a donné naissance aux sous-préfectures de Bantè, de</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Glazoué et de Ouèssè.</w:t>
      </w:r>
    </w:p>
    <w:p w:rsidR="00282A12" w:rsidRPr="00E953E5" w:rsidRDefault="00282A12" w:rsidP="00E953E5">
      <w:pPr>
        <w:spacing w:before="120"/>
        <w:jc w:val="both"/>
        <w:rPr>
          <w:rFonts w:ascii="Times New Roman" w:hAnsi="Times New Roman" w:cs="Times New Roman"/>
          <w:sz w:val="24"/>
          <w:szCs w:val="24"/>
        </w:rPr>
      </w:pPr>
      <w:r w:rsidRPr="00E953E5">
        <w:rPr>
          <w:rFonts w:ascii="Times New Roman" w:hAnsi="Times New Roman" w:cs="Times New Roman"/>
          <w:sz w:val="24"/>
          <w:szCs w:val="24"/>
        </w:rPr>
        <w:t xml:space="preserve"> Aujourd’hui, le ressort territorial de la Commune s’est</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considérablement réduit à 2 674 km</w:t>
      </w:r>
      <w:r w:rsidRPr="00E953E5">
        <w:rPr>
          <w:rFonts w:ascii="Times New Roman" w:hAnsi="Times New Roman" w:cs="Times New Roman"/>
          <w:sz w:val="24"/>
          <w:szCs w:val="24"/>
          <w:vertAlign w:val="superscript"/>
        </w:rPr>
        <w:t>2</w:t>
      </w:r>
      <w:r w:rsidRPr="00E953E5">
        <w:rPr>
          <w:rFonts w:ascii="Times New Roman" w:hAnsi="Times New Roman" w:cs="Times New Roman"/>
          <w:sz w:val="24"/>
          <w:szCs w:val="24"/>
        </w:rPr>
        <w:t xml:space="preserve"> et s'étend du Nord au Sud sur près de 65km et de l'Ouest à l’Est sur environ 58km. Cependant Savalou demeure l’une des Communes la plus vaste et surtout la plus</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peuplée du nouveau département des Collines.</w:t>
      </w:r>
    </w:p>
    <w:p w:rsidR="00282A12" w:rsidRPr="00E953E5" w:rsidRDefault="00282A12" w:rsidP="00E953E5">
      <w:pPr>
        <w:spacing w:before="120"/>
        <w:jc w:val="both"/>
        <w:rPr>
          <w:rFonts w:ascii="Times New Roman" w:hAnsi="Times New Roman" w:cs="Times New Roman"/>
          <w:sz w:val="24"/>
          <w:szCs w:val="24"/>
        </w:rPr>
      </w:pPr>
      <w:r w:rsidRPr="00E953E5">
        <w:rPr>
          <w:rFonts w:ascii="Times New Roman" w:hAnsi="Times New Roman" w:cs="Times New Roman"/>
          <w:sz w:val="24"/>
          <w:szCs w:val="24"/>
        </w:rPr>
        <w:t>La Commune de Savalou est administrativement subdivisée en quatorze (14)</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arrondissements dont quatre (04) urbains (Aga, Agbado, Attakè et Ouèssè)</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et dix (10) ruraux (Djalloukou, Doumè, Gobada, Kpataba, Lahotan, Lèma, Logozohè, Monkpa, Ottola et Tchetti). Elle</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 xml:space="preserve">comprend </w:t>
      </w:r>
      <w:r w:rsidR="00AE4610" w:rsidRPr="00AE4610">
        <w:rPr>
          <w:rFonts w:ascii="Times New Roman" w:hAnsi="Times New Roman" w:cs="Times New Roman"/>
          <w:color w:val="FF0000"/>
          <w:sz w:val="24"/>
          <w:szCs w:val="24"/>
        </w:rPr>
        <w:t>cent onze villages et quartiers de ville (</w:t>
      </w:r>
      <w:r w:rsidRPr="00AE4610">
        <w:rPr>
          <w:rFonts w:ascii="Times New Roman" w:hAnsi="Times New Roman" w:cs="Times New Roman"/>
          <w:color w:val="FF0000"/>
          <w:sz w:val="24"/>
          <w:szCs w:val="24"/>
        </w:rPr>
        <w:t>RGPH</w:t>
      </w:r>
      <w:r w:rsidR="00AE4610" w:rsidRPr="00AE4610">
        <w:rPr>
          <w:rFonts w:ascii="Times New Roman" w:hAnsi="Times New Roman" w:cs="Times New Roman"/>
          <w:color w:val="FF0000"/>
          <w:sz w:val="24"/>
          <w:szCs w:val="24"/>
          <w:vertAlign w:val="subscript"/>
        </w:rPr>
        <w:t>4</w:t>
      </w:r>
      <w:r w:rsidRPr="00AE4610">
        <w:rPr>
          <w:rFonts w:ascii="Times New Roman" w:hAnsi="Times New Roman" w:cs="Times New Roman"/>
          <w:color w:val="FF0000"/>
          <w:sz w:val="24"/>
          <w:szCs w:val="24"/>
        </w:rPr>
        <w:t xml:space="preserve">). </w:t>
      </w:r>
      <w:r w:rsidRPr="00E953E5">
        <w:rPr>
          <w:rFonts w:ascii="Times New Roman" w:hAnsi="Times New Roman" w:cs="Times New Roman"/>
          <w:sz w:val="24"/>
          <w:szCs w:val="24"/>
        </w:rPr>
        <w:t>Mais les élections locales de 2008 ont mis en place 70 conseils de village. La commune de Savalou est administrée par un conseil communal de 25 conseillers communaux et 494 él</w:t>
      </w:r>
      <w:r w:rsidR="00791928" w:rsidRPr="00E953E5">
        <w:rPr>
          <w:rFonts w:ascii="Times New Roman" w:hAnsi="Times New Roman" w:cs="Times New Roman"/>
          <w:sz w:val="24"/>
          <w:szCs w:val="24"/>
        </w:rPr>
        <w:t>us locaux ayant à leur tête un M</w:t>
      </w:r>
      <w:r w:rsidRPr="00E953E5">
        <w:rPr>
          <w:rFonts w:ascii="Times New Roman" w:hAnsi="Times New Roman" w:cs="Times New Roman"/>
          <w:sz w:val="24"/>
          <w:szCs w:val="24"/>
        </w:rPr>
        <w:t>aire, deux adjoints, quatorze chefs d’arrondissement et 70 chefs de villages et de quartiers.</w:t>
      </w:r>
    </w:p>
    <w:p w:rsidR="00282A12" w:rsidRPr="00E953E5" w:rsidRDefault="00282A12" w:rsidP="00E953E5">
      <w:pPr>
        <w:spacing w:after="120"/>
        <w:jc w:val="both"/>
        <w:rPr>
          <w:rFonts w:ascii="Times New Roman" w:hAnsi="Times New Roman" w:cs="Times New Roman"/>
          <w:sz w:val="24"/>
          <w:szCs w:val="24"/>
        </w:rPr>
      </w:pPr>
    </w:p>
    <w:p w:rsidR="00282A12" w:rsidRPr="00E953E5" w:rsidRDefault="00282A12" w:rsidP="00E953E5">
      <w:pPr>
        <w:spacing w:after="120"/>
        <w:jc w:val="both"/>
        <w:rPr>
          <w:rFonts w:ascii="Times New Roman" w:hAnsi="Times New Roman" w:cs="Times New Roman"/>
          <w:sz w:val="24"/>
          <w:szCs w:val="24"/>
        </w:rPr>
      </w:pPr>
    </w:p>
    <w:p w:rsidR="00282A12" w:rsidRPr="00E953E5" w:rsidRDefault="00282A12" w:rsidP="00E953E5">
      <w:pPr>
        <w:jc w:val="both"/>
        <w:rPr>
          <w:rFonts w:ascii="Times New Roman" w:hAnsi="Times New Roman" w:cs="Times New Roman"/>
          <w:b/>
          <w:bCs/>
          <w:noProof/>
          <w:color w:val="000000" w:themeColor="text1"/>
          <w:sz w:val="24"/>
          <w:szCs w:val="24"/>
        </w:rPr>
      </w:pPr>
      <w:r w:rsidRPr="00E953E5">
        <w:rPr>
          <w:rFonts w:ascii="Times New Roman" w:hAnsi="Times New Roman" w:cs="Times New Roman"/>
          <w:noProof/>
          <w:color w:val="000000" w:themeColor="text1"/>
          <w:sz w:val="24"/>
          <w:szCs w:val="24"/>
        </w:rPr>
        <w:br w:type="page"/>
      </w:r>
    </w:p>
    <w:p w:rsidR="00282A12" w:rsidRPr="00E953E5" w:rsidRDefault="00282A12" w:rsidP="00E953E5">
      <w:pPr>
        <w:pStyle w:val="Lgende"/>
        <w:jc w:val="both"/>
        <w:rPr>
          <w:rFonts w:ascii="Times New Roman" w:hAnsi="Times New Roman" w:cs="Times New Roman"/>
          <w:color w:val="000000" w:themeColor="text1"/>
          <w:sz w:val="24"/>
          <w:szCs w:val="24"/>
        </w:rPr>
        <w:sectPr w:rsidR="00282A12" w:rsidRPr="00E953E5" w:rsidSect="00D64E08">
          <w:footerReference w:type="default" r:id="rId8"/>
          <w:footerReference w:type="first" r:id="rId9"/>
          <w:pgSz w:w="11906" w:h="16838"/>
          <w:pgMar w:top="1417" w:right="1133" w:bottom="1417" w:left="1417" w:header="708" w:footer="708" w:gutter="0"/>
          <w:cols w:space="708"/>
          <w:titlePg/>
          <w:docGrid w:linePitch="360"/>
        </w:sectPr>
      </w:pPr>
    </w:p>
    <w:p w:rsidR="00282A12" w:rsidRPr="00E953E5" w:rsidRDefault="00282A12" w:rsidP="00E953E5">
      <w:pPr>
        <w:pStyle w:val="Lgende"/>
        <w:jc w:val="both"/>
        <w:rPr>
          <w:rFonts w:ascii="Times New Roman" w:hAnsi="Times New Roman" w:cs="Times New Roman"/>
          <w:color w:val="000000" w:themeColor="text1"/>
          <w:sz w:val="24"/>
          <w:szCs w:val="24"/>
        </w:rPr>
      </w:pPr>
      <w:bookmarkStart w:id="14" w:name="_Toc308687751"/>
      <w:r w:rsidRPr="00E953E5">
        <w:rPr>
          <w:rFonts w:ascii="Times New Roman" w:hAnsi="Times New Roman" w:cs="Times New Roman"/>
          <w:color w:val="000000" w:themeColor="text1"/>
          <w:sz w:val="24"/>
          <w:szCs w:val="24"/>
        </w:rPr>
        <w:lastRenderedPageBreak/>
        <w:t xml:space="preserve">Carte </w:t>
      </w:r>
      <w:r w:rsidRPr="00E953E5">
        <w:rPr>
          <w:rFonts w:ascii="Times New Roman" w:hAnsi="Times New Roman" w:cs="Times New Roman"/>
          <w:color w:val="000000" w:themeColor="text1"/>
          <w:sz w:val="24"/>
          <w:szCs w:val="24"/>
        </w:rPr>
        <w:fldChar w:fldCharType="begin"/>
      </w:r>
      <w:r w:rsidRPr="00E953E5">
        <w:rPr>
          <w:rFonts w:ascii="Times New Roman" w:hAnsi="Times New Roman" w:cs="Times New Roman"/>
          <w:color w:val="000000" w:themeColor="text1"/>
          <w:sz w:val="24"/>
          <w:szCs w:val="24"/>
        </w:rPr>
        <w:instrText xml:space="preserve"> SEQ Carte \* ARABIC </w:instrText>
      </w:r>
      <w:r w:rsidRPr="00E953E5">
        <w:rPr>
          <w:rFonts w:ascii="Times New Roman" w:hAnsi="Times New Roman" w:cs="Times New Roman"/>
          <w:color w:val="000000" w:themeColor="text1"/>
          <w:sz w:val="24"/>
          <w:szCs w:val="24"/>
        </w:rPr>
        <w:fldChar w:fldCharType="separate"/>
      </w:r>
      <w:r w:rsidRPr="00E953E5">
        <w:rPr>
          <w:rFonts w:ascii="Times New Roman" w:hAnsi="Times New Roman" w:cs="Times New Roman"/>
          <w:noProof/>
          <w:color w:val="000000" w:themeColor="text1"/>
          <w:sz w:val="24"/>
          <w:szCs w:val="24"/>
        </w:rPr>
        <w:t>1</w:t>
      </w:r>
      <w:r w:rsidRPr="00E953E5">
        <w:rPr>
          <w:rFonts w:ascii="Times New Roman" w:hAnsi="Times New Roman" w:cs="Times New Roman"/>
          <w:color w:val="000000" w:themeColor="text1"/>
          <w:sz w:val="24"/>
          <w:szCs w:val="24"/>
        </w:rPr>
        <w:fldChar w:fldCharType="end"/>
      </w:r>
      <w:r w:rsidRPr="00E953E5">
        <w:rPr>
          <w:rFonts w:ascii="Times New Roman" w:hAnsi="Times New Roman" w:cs="Times New Roman"/>
          <w:color w:val="000000" w:themeColor="text1"/>
          <w:sz w:val="24"/>
          <w:szCs w:val="24"/>
        </w:rPr>
        <w:t>: Localisation de la commune</w:t>
      </w:r>
      <w:bookmarkEnd w:id="14"/>
    </w:p>
    <w:p w:rsidR="00282A12" w:rsidRPr="00E953E5" w:rsidRDefault="00282A12" w:rsidP="00E953E5">
      <w:pPr>
        <w:jc w:val="both"/>
        <w:rPr>
          <w:rFonts w:ascii="Times New Roman" w:hAnsi="Times New Roman" w:cs="Times New Roman"/>
          <w:sz w:val="24"/>
          <w:szCs w:val="24"/>
        </w:rPr>
        <w:sectPr w:rsidR="00282A12" w:rsidRPr="00E953E5" w:rsidSect="00A3518B">
          <w:pgSz w:w="16838" w:h="11906" w:orient="landscape"/>
          <w:pgMar w:top="1418" w:right="1418" w:bottom="1134" w:left="1418" w:header="709" w:footer="709" w:gutter="0"/>
          <w:cols w:space="708"/>
          <w:titlePg/>
          <w:docGrid w:linePitch="360"/>
        </w:sectPr>
      </w:pPr>
      <w:r w:rsidRPr="00E953E5">
        <w:rPr>
          <w:rFonts w:ascii="Times New Roman" w:hAnsi="Times New Roman" w:cs="Times New Roman"/>
          <w:noProof/>
          <w:sz w:val="24"/>
          <w:szCs w:val="24"/>
        </w:rPr>
        <w:lastRenderedPageBreak/>
        <w:drawing>
          <wp:inline distT="0" distB="0" distL="0" distR="0" wp14:anchorId="74E7B3FC" wp14:editId="77F0CCFE">
            <wp:extent cx="9410700" cy="5638800"/>
            <wp:effectExtent l="19050" t="0" r="0" b="0"/>
            <wp:docPr id="5" name="Image 6" descr="C:\Users\AHOSSI Roger\Documents\ADT SAVALOU\PDC 2 SAVALOU\Atelier Validation\Cartes_ Savalou\Localisation\LocalisationS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HOSSI Roger\Documents\ADT SAVALOU\PDC 2 SAVALOU\Atelier Validation\Cartes_ Savalou\Localisation\LocalisationSav.gif"/>
                    <pic:cNvPicPr>
                      <a:picLocks noChangeAspect="1" noChangeArrowheads="1"/>
                    </pic:cNvPicPr>
                  </pic:nvPicPr>
                  <pic:blipFill>
                    <a:blip r:embed="rId10" cstate="print"/>
                    <a:srcRect/>
                    <a:stretch>
                      <a:fillRect/>
                    </a:stretch>
                  </pic:blipFill>
                  <pic:spPr bwMode="auto">
                    <a:xfrm>
                      <a:off x="0" y="0"/>
                      <a:ext cx="9410700" cy="5638800"/>
                    </a:xfrm>
                    <a:prstGeom prst="rect">
                      <a:avLst/>
                    </a:prstGeom>
                    <a:noFill/>
                    <a:ln w="9525">
                      <a:noFill/>
                      <a:miter lim="800000"/>
                      <a:headEnd/>
                      <a:tailEnd/>
                    </a:ln>
                  </pic:spPr>
                </pic:pic>
              </a:graphicData>
            </a:graphic>
          </wp:inline>
        </w:drawing>
      </w:r>
    </w:p>
    <w:p w:rsidR="00282A12" w:rsidRPr="00E953E5" w:rsidRDefault="00282A12" w:rsidP="00E953E5">
      <w:pPr>
        <w:pStyle w:val="Titre2"/>
        <w:jc w:val="both"/>
        <w:rPr>
          <w:rFonts w:ascii="Times New Roman" w:hAnsi="Times New Roman" w:cs="Times New Roman"/>
          <w:color w:val="auto"/>
          <w:sz w:val="24"/>
          <w:szCs w:val="24"/>
        </w:rPr>
      </w:pPr>
      <w:bookmarkStart w:id="15" w:name="_Toc304794300"/>
      <w:bookmarkStart w:id="16" w:name="_Toc308687665"/>
      <w:r w:rsidRPr="00E953E5">
        <w:rPr>
          <w:rFonts w:ascii="Times New Roman" w:hAnsi="Times New Roman" w:cs="Times New Roman"/>
          <w:color w:val="auto"/>
          <w:sz w:val="24"/>
          <w:szCs w:val="24"/>
        </w:rPr>
        <w:lastRenderedPageBreak/>
        <w:t>1 – 2 PEUPLEMENT ET ORGANISATION SOCIALE</w:t>
      </w:r>
      <w:bookmarkEnd w:id="15"/>
      <w:bookmarkEnd w:id="16"/>
    </w:p>
    <w:p w:rsidR="00282A12" w:rsidRPr="00E953E5" w:rsidRDefault="00282A12" w:rsidP="00E953E5">
      <w:pPr>
        <w:pStyle w:val="Titre3"/>
        <w:spacing w:after="120"/>
        <w:jc w:val="both"/>
        <w:rPr>
          <w:rFonts w:ascii="Times New Roman" w:hAnsi="Times New Roman" w:cs="Times New Roman"/>
          <w:color w:val="auto"/>
          <w:sz w:val="24"/>
          <w:szCs w:val="24"/>
        </w:rPr>
      </w:pPr>
      <w:bookmarkStart w:id="17" w:name="_Toc304794301"/>
      <w:r w:rsidRPr="00E953E5">
        <w:rPr>
          <w:rFonts w:ascii="Times New Roman" w:hAnsi="Times New Roman" w:cs="Times New Roman"/>
          <w:color w:val="auto"/>
          <w:sz w:val="24"/>
          <w:szCs w:val="24"/>
        </w:rPr>
        <w:t>1 – 2 – 1 Peuplement  et principaux groupes socioculturels</w:t>
      </w:r>
      <w:bookmarkEnd w:id="17"/>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Le royaume de Savalou a été fondé à partir de migrations de populations Houéda parties de ADJA TADO d’un village appelé MITOGBODJI. C’est de ce village qu’est parti DESSOU ATTOLOU pour s'installer</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à DAME situé près du confluent du fleuve Ouémé et du fleuve Zou. Après sa mort, SOHA GBAGUIDI 1</w:t>
      </w:r>
      <w:r w:rsidRPr="00E953E5">
        <w:rPr>
          <w:rFonts w:ascii="Times New Roman" w:hAnsi="Times New Roman" w:cs="Times New Roman"/>
          <w:sz w:val="24"/>
          <w:szCs w:val="24"/>
          <w:vertAlign w:val="superscript"/>
        </w:rPr>
        <w:t>er</w:t>
      </w:r>
      <w:r w:rsidRPr="00E953E5">
        <w:rPr>
          <w:rFonts w:ascii="Times New Roman" w:hAnsi="Times New Roman" w:cs="Times New Roman"/>
          <w:sz w:val="24"/>
          <w:szCs w:val="24"/>
        </w:rPr>
        <w:t xml:space="preserve"> quitta le village pour s’installer à Savalou en passant par Yayedji et Honhoungo.</w:t>
      </w:r>
      <w:r w:rsidR="00791928" w:rsidRPr="00E953E5">
        <w:rPr>
          <w:rFonts w:ascii="Times New Roman" w:hAnsi="Times New Roman" w:cs="Times New Roman"/>
          <w:sz w:val="24"/>
          <w:szCs w:val="24"/>
        </w:rPr>
        <w:t xml:space="preserve"> </w:t>
      </w:r>
      <w:r w:rsidRPr="00E953E5">
        <w:rPr>
          <w:rFonts w:ascii="Times New Roman" w:hAnsi="Times New Roman" w:cs="Times New Roman"/>
          <w:sz w:val="24"/>
          <w:szCs w:val="24"/>
        </w:rPr>
        <w:t>Plusieurs règnes se succédèrent depuis GBAGUIDI I</w:t>
      </w:r>
      <w:r w:rsidRPr="00E953E5">
        <w:rPr>
          <w:rFonts w:ascii="Times New Roman" w:hAnsi="Times New Roman" w:cs="Times New Roman"/>
          <w:sz w:val="24"/>
          <w:szCs w:val="24"/>
          <w:vertAlign w:val="superscript"/>
        </w:rPr>
        <w:t>er</w:t>
      </w:r>
      <w:r w:rsidRPr="00E953E5">
        <w:rPr>
          <w:rFonts w:ascii="Times New Roman" w:hAnsi="Times New Roman" w:cs="Times New Roman"/>
          <w:sz w:val="24"/>
          <w:szCs w:val="24"/>
        </w:rPr>
        <w:t xml:space="preserve"> jusqu'à GBAGUIDI VIII dit ZOUNDEGLA qui a régné de 1878 à 1901. C'est avec lui que le Général Dodds signa un traité de protectorat entre Savalou et la France le 30 janvier 1894. </w:t>
      </w:r>
    </w:p>
    <w:p w:rsidR="00282A12" w:rsidRPr="00E953E5" w:rsidRDefault="00282A12" w:rsidP="00E953E5">
      <w:pPr>
        <w:jc w:val="both"/>
        <w:rPr>
          <w:rFonts w:ascii="Times New Roman" w:hAnsi="Times New Roman" w:cs="Times New Roman"/>
          <w:sz w:val="24"/>
          <w:szCs w:val="24"/>
          <w:lang w:val="fr-SN"/>
        </w:rPr>
      </w:pPr>
      <w:r w:rsidRPr="00E953E5">
        <w:rPr>
          <w:rFonts w:ascii="Times New Roman" w:hAnsi="Times New Roman" w:cs="Times New Roman"/>
          <w:sz w:val="24"/>
          <w:szCs w:val="24"/>
          <w:lang w:val="fr-SN"/>
        </w:rPr>
        <w:t>Avec ces successions royales, plusieurs migrations ont contribué au peuplement de la commune. Les Mahi constituent le groupe socioculturel dominant de la commune. Les principaux groupes ethniques qui se partagent le territoire de la commune sont: le groupe Adja-Tado constitué des Fon et des Mahi (58%), le groupe Yoruba et apparentés constitué des Ifè, des Itcha et des Idaacha (32%)  et le groupe ethnique issus des migrations récentes: ce sont les Yom-Lokpa (2,3%), les Peulh (2,2%), les Otamari (2,5%), les Dendi et les Baatonu (0,9) et autres (2,5%)</w:t>
      </w:r>
      <w:r w:rsidRPr="00E953E5">
        <w:rPr>
          <w:rStyle w:val="Appelnotedebasdep"/>
          <w:rFonts w:ascii="Times New Roman" w:hAnsi="Times New Roman" w:cs="Times New Roman"/>
          <w:sz w:val="24"/>
          <w:szCs w:val="24"/>
          <w:lang w:val="fr-SN"/>
        </w:rPr>
        <w:footnoteReference w:id="1"/>
      </w:r>
      <w:r w:rsidRPr="00E953E5">
        <w:rPr>
          <w:rFonts w:ascii="Times New Roman" w:hAnsi="Times New Roman" w:cs="Times New Roman"/>
          <w:sz w:val="24"/>
          <w:szCs w:val="24"/>
          <w:lang w:val="fr-SN"/>
        </w:rPr>
        <w:t>.</w:t>
      </w:r>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lang w:val="fr-SN"/>
        </w:rPr>
        <w:t>Cette hétérogénéité est souvent source de malentendus liés à l'histoire du peuplement dispersé de la commune</w:t>
      </w:r>
    </w:p>
    <w:p w:rsidR="00282A12" w:rsidRPr="00E953E5" w:rsidRDefault="00282A12" w:rsidP="00E953E5">
      <w:pPr>
        <w:pStyle w:val="Titre3"/>
        <w:jc w:val="both"/>
        <w:rPr>
          <w:rFonts w:ascii="Times New Roman" w:hAnsi="Times New Roman" w:cs="Times New Roman"/>
          <w:color w:val="auto"/>
          <w:sz w:val="24"/>
          <w:szCs w:val="24"/>
        </w:rPr>
      </w:pPr>
      <w:bookmarkStart w:id="18" w:name="_Toc304794302"/>
      <w:r w:rsidRPr="00E953E5">
        <w:rPr>
          <w:rFonts w:ascii="Times New Roman" w:hAnsi="Times New Roman" w:cs="Times New Roman"/>
          <w:color w:val="auto"/>
          <w:sz w:val="24"/>
          <w:szCs w:val="24"/>
        </w:rPr>
        <w:t>1 – 2 – 2 Organisation sociale et principales religions</w:t>
      </w:r>
      <w:bookmarkEnd w:id="18"/>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 xml:space="preserve">La tradition dans la commune de Savalou en matière d'organisation politique traditionnelle existe toujours comme dans la plupart des localités du Bénin. Aujourd'hui, règne sur Savalou le roi </w:t>
      </w:r>
      <w:r w:rsidR="00E92256" w:rsidRPr="00E953E5">
        <w:rPr>
          <w:rFonts w:ascii="Times New Roman" w:hAnsi="Times New Roman" w:cs="Times New Roman"/>
          <w:sz w:val="24"/>
          <w:szCs w:val="24"/>
        </w:rPr>
        <w:t>GANDJEGNI AWOYO GBAGUIDI XIV</w:t>
      </w:r>
      <w:r w:rsidRPr="00E953E5">
        <w:rPr>
          <w:rFonts w:ascii="Times New Roman" w:hAnsi="Times New Roman" w:cs="Times New Roman"/>
          <w:sz w:val="24"/>
          <w:szCs w:val="24"/>
        </w:rPr>
        <w:t xml:space="preserve">, garant de la tradition. Signalons également l’existence d’autres rois dans plusieurs villages de la commune. Ces derniers, dans la mesure de leur possibilité participent au développement de la commune. </w:t>
      </w:r>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 xml:space="preserve">Au plan religieux, </w:t>
      </w:r>
      <w:r w:rsidRPr="00E953E5">
        <w:rPr>
          <w:rFonts w:ascii="Times New Roman" w:hAnsi="Times New Roman" w:cs="Times New Roman"/>
          <w:bCs/>
          <w:iCs/>
          <w:sz w:val="24"/>
          <w:szCs w:val="24"/>
        </w:rPr>
        <w:t xml:space="preserve">existaient et continuent d’exister encore des croyances traditionnelles, des divinités sur lesquels s’appuient des hommes et des femmes à la recherche de solution à leurs multiples problèmes. Ces </w:t>
      </w:r>
      <w:r w:rsidRPr="00E953E5">
        <w:rPr>
          <w:rFonts w:ascii="Times New Roman" w:hAnsi="Times New Roman" w:cs="Times New Roman"/>
          <w:sz w:val="24"/>
          <w:szCs w:val="24"/>
        </w:rPr>
        <w:t>cultes traditionnels constituent la religion la plus pratiquée (environ 46,5%) de la population.</w:t>
      </w:r>
      <w:r w:rsidR="00E92256" w:rsidRPr="00E953E5">
        <w:rPr>
          <w:rFonts w:ascii="Times New Roman" w:hAnsi="Times New Roman" w:cs="Times New Roman"/>
          <w:sz w:val="24"/>
          <w:szCs w:val="24"/>
        </w:rPr>
        <w:t xml:space="preserve"> </w:t>
      </w:r>
      <w:r w:rsidRPr="00E953E5">
        <w:rPr>
          <w:rFonts w:ascii="Times New Roman" w:hAnsi="Times New Roman" w:cs="Times New Roman"/>
          <w:sz w:val="24"/>
          <w:szCs w:val="24"/>
        </w:rPr>
        <w:t xml:space="preserve">Ils reposent sur l'adoration de Dieu à travers plusieurs divinités matérialisées de diverses manières. </w:t>
      </w:r>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 xml:space="preserve">Mais depuis l’entrée des capucins français sur le territoire national et la pénétration de l’islam en Afrique, une diversité religieuse a pris place dans les différentes communautés notamment le christianisme (17,9%), l’islam (11,2%), le protestantisme (3,8%) et autres religions, (20,8%). </w:t>
      </w:r>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ab/>
      </w:r>
    </w:p>
    <w:p w:rsidR="00282A12" w:rsidRPr="00E953E5" w:rsidRDefault="00282A12" w:rsidP="00E953E5">
      <w:pPr>
        <w:pStyle w:val="Titre2"/>
        <w:jc w:val="both"/>
        <w:rPr>
          <w:rFonts w:ascii="Times New Roman" w:hAnsi="Times New Roman" w:cs="Times New Roman"/>
          <w:color w:val="auto"/>
          <w:sz w:val="24"/>
          <w:szCs w:val="24"/>
        </w:rPr>
      </w:pPr>
      <w:bookmarkStart w:id="19" w:name="_Toc304794303"/>
      <w:bookmarkStart w:id="20" w:name="_Toc308687666"/>
      <w:r w:rsidRPr="00E953E5">
        <w:rPr>
          <w:rFonts w:ascii="Times New Roman" w:hAnsi="Times New Roman" w:cs="Times New Roman"/>
          <w:color w:val="auto"/>
          <w:sz w:val="24"/>
          <w:szCs w:val="24"/>
        </w:rPr>
        <w:t>1 – 3 LE MILIEU PHYSIQUE</w:t>
      </w:r>
      <w:bookmarkEnd w:id="19"/>
      <w:bookmarkEnd w:id="20"/>
    </w:p>
    <w:p w:rsidR="00282A12" w:rsidRPr="00E953E5" w:rsidRDefault="00282A12" w:rsidP="00E953E5">
      <w:pPr>
        <w:pStyle w:val="Titre3"/>
        <w:jc w:val="both"/>
        <w:rPr>
          <w:rFonts w:ascii="Times New Roman" w:hAnsi="Times New Roman" w:cs="Times New Roman"/>
          <w:color w:val="auto"/>
          <w:sz w:val="24"/>
          <w:szCs w:val="24"/>
        </w:rPr>
      </w:pPr>
      <w:bookmarkStart w:id="21" w:name="_Toc304794304"/>
      <w:r w:rsidRPr="00E953E5">
        <w:rPr>
          <w:rFonts w:ascii="Times New Roman" w:hAnsi="Times New Roman" w:cs="Times New Roman"/>
          <w:color w:val="auto"/>
          <w:sz w:val="24"/>
          <w:szCs w:val="24"/>
        </w:rPr>
        <w:t>1 – 3 – 1 Relief et nature des sols</w:t>
      </w:r>
      <w:bookmarkEnd w:id="21"/>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L'un des traits caractéristiques de la commune de Savalou est son relief. En effet, il est caractérisé par des affleurements de collines avec un axe orienté nord-sud sur une pénéplaine cristalline reposant sur du matériel précambrien du vieux socle granito gneissique. Il culmine entre 120 et 500</w:t>
      </w:r>
      <w:r w:rsidR="00E92256" w:rsidRPr="00E953E5">
        <w:rPr>
          <w:rFonts w:ascii="Times New Roman" w:hAnsi="Times New Roman" w:cs="Times New Roman"/>
          <w:sz w:val="24"/>
          <w:szCs w:val="24"/>
        </w:rPr>
        <w:t xml:space="preserve"> </w:t>
      </w:r>
      <w:r w:rsidRPr="00E953E5">
        <w:rPr>
          <w:rFonts w:ascii="Times New Roman" w:hAnsi="Times New Roman" w:cs="Times New Roman"/>
          <w:sz w:val="24"/>
          <w:szCs w:val="24"/>
        </w:rPr>
        <w:t>mètres d'altitude avec une chaîne centrale culminant à près de 500</w:t>
      </w:r>
      <w:r w:rsidR="00E92256" w:rsidRPr="00E953E5">
        <w:rPr>
          <w:rFonts w:ascii="Times New Roman" w:hAnsi="Times New Roman" w:cs="Times New Roman"/>
          <w:sz w:val="24"/>
          <w:szCs w:val="24"/>
        </w:rPr>
        <w:t xml:space="preserve"> </w:t>
      </w:r>
      <w:r w:rsidRPr="00E953E5">
        <w:rPr>
          <w:rFonts w:ascii="Times New Roman" w:hAnsi="Times New Roman" w:cs="Times New Roman"/>
          <w:sz w:val="24"/>
          <w:szCs w:val="24"/>
        </w:rPr>
        <w:t>mètres et s'étendant sur une vingtaine de kilomètres reliant le centre urbain à l'arrondissement de Kpataba</w:t>
      </w:r>
      <w:r w:rsidR="00E92256" w:rsidRPr="00E953E5">
        <w:rPr>
          <w:rFonts w:ascii="Times New Roman" w:hAnsi="Times New Roman" w:cs="Times New Roman"/>
          <w:sz w:val="24"/>
          <w:szCs w:val="24"/>
        </w:rPr>
        <w:t xml:space="preserve"> </w:t>
      </w:r>
      <w:r w:rsidRPr="00E953E5">
        <w:rPr>
          <w:rFonts w:ascii="Times New Roman" w:hAnsi="Times New Roman" w:cs="Times New Roman"/>
          <w:sz w:val="24"/>
          <w:szCs w:val="24"/>
        </w:rPr>
        <w:t>donnant ainsi à la commune son appellation du "</w:t>
      </w:r>
      <w:r w:rsidRPr="00E953E5">
        <w:rPr>
          <w:rFonts w:ascii="Times New Roman" w:hAnsi="Times New Roman" w:cs="Times New Roman"/>
          <w:b/>
          <w:bCs/>
          <w:i/>
          <w:sz w:val="24"/>
          <w:szCs w:val="24"/>
        </w:rPr>
        <w:t>pays de la chaîne des collines</w:t>
      </w:r>
      <w:r w:rsidRPr="00E953E5">
        <w:rPr>
          <w:rFonts w:ascii="Times New Roman" w:hAnsi="Times New Roman" w:cs="Times New Roman"/>
          <w:sz w:val="24"/>
          <w:szCs w:val="24"/>
        </w:rPr>
        <w:t>". Il existe d'autres massifs périphériques à emprise plus réduite: les massifs de Tchetti (dont une sous forme de grotte) et de Doumè.</w:t>
      </w:r>
      <w:r w:rsidRPr="00E953E5">
        <w:rPr>
          <w:rFonts w:ascii="Times New Roman" w:hAnsi="Times New Roman" w:cs="Times New Roman"/>
          <w:sz w:val="24"/>
          <w:szCs w:val="24"/>
        </w:rPr>
        <w:tab/>
      </w:r>
    </w:p>
    <w:p w:rsidR="00282A12" w:rsidRPr="00E953E5" w:rsidRDefault="00282A12" w:rsidP="00E953E5">
      <w:pPr>
        <w:spacing w:after="120" w:line="240" w:lineRule="auto"/>
        <w:jc w:val="both"/>
        <w:rPr>
          <w:rFonts w:ascii="Times New Roman" w:hAnsi="Times New Roman" w:cs="Times New Roman"/>
          <w:sz w:val="24"/>
          <w:szCs w:val="24"/>
        </w:rPr>
      </w:pPr>
      <w:r w:rsidRPr="00E953E5">
        <w:rPr>
          <w:rFonts w:ascii="Times New Roman" w:hAnsi="Times New Roman" w:cs="Times New Roman"/>
          <w:noProof/>
          <w:sz w:val="24"/>
          <w:szCs w:val="24"/>
        </w:rPr>
        <w:drawing>
          <wp:anchor distT="0" distB="0" distL="114300" distR="114300" simplePos="0" relativeHeight="251659264" behindDoc="0" locked="0" layoutInCell="1" allowOverlap="1" wp14:anchorId="6BF5359D" wp14:editId="3916C64A">
            <wp:simplePos x="0" y="0"/>
            <wp:positionH relativeFrom="column">
              <wp:posOffset>2872548</wp:posOffset>
            </wp:positionH>
            <wp:positionV relativeFrom="paragraph">
              <wp:posOffset>1506</wp:posOffset>
            </wp:positionV>
            <wp:extent cx="2675270" cy="2073349"/>
            <wp:effectExtent l="19050" t="0" r="0" b="0"/>
            <wp:wrapNone/>
            <wp:docPr id="26" name="Image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1"/>
                    <pic:cNvPicPr>
                      <a:picLocks noChangeAspect="1" noChangeArrowheads="1"/>
                    </pic:cNvPicPr>
                  </pic:nvPicPr>
                  <pic:blipFill>
                    <a:blip r:embed="rId11" cstate="print"/>
                    <a:srcRect/>
                    <a:stretch>
                      <a:fillRect/>
                    </a:stretch>
                  </pic:blipFill>
                  <pic:spPr bwMode="auto">
                    <a:xfrm>
                      <a:off x="0" y="0"/>
                      <a:ext cx="2679404" cy="2076553"/>
                    </a:xfrm>
                    <a:prstGeom prst="rect">
                      <a:avLst/>
                    </a:prstGeom>
                    <a:noFill/>
                    <a:ln w="9525">
                      <a:noFill/>
                      <a:miter lim="800000"/>
                      <a:headEnd/>
                      <a:tailEnd/>
                    </a:ln>
                  </pic:spPr>
                </pic:pic>
              </a:graphicData>
            </a:graphic>
          </wp:anchor>
        </w:drawing>
      </w:r>
      <w:r w:rsidRPr="00E953E5">
        <w:rPr>
          <w:rFonts w:ascii="Times New Roman" w:hAnsi="Times New Roman" w:cs="Times New Roman"/>
          <w:noProof/>
          <w:sz w:val="24"/>
          <w:szCs w:val="24"/>
        </w:rPr>
        <w:drawing>
          <wp:inline distT="0" distB="0" distL="0" distR="0" wp14:anchorId="39C1E145" wp14:editId="5DEBEC7B">
            <wp:extent cx="2849526" cy="2073349"/>
            <wp:effectExtent l="19050" t="0" r="7974" b="0"/>
            <wp:docPr id="25" name="Image 22" descr="770359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770359BA"/>
                    <pic:cNvPicPr>
                      <a:picLocks noChangeAspect="1" noChangeArrowheads="1"/>
                    </pic:cNvPicPr>
                  </pic:nvPicPr>
                  <pic:blipFill>
                    <a:blip r:embed="rId12" cstate="print"/>
                    <a:srcRect/>
                    <a:stretch>
                      <a:fillRect/>
                    </a:stretch>
                  </pic:blipFill>
                  <pic:spPr bwMode="auto">
                    <a:xfrm>
                      <a:off x="0" y="0"/>
                      <a:ext cx="2849424" cy="2073275"/>
                    </a:xfrm>
                    <a:prstGeom prst="rect">
                      <a:avLst/>
                    </a:prstGeom>
                    <a:noFill/>
                    <a:ln w="9525">
                      <a:noFill/>
                      <a:miter lim="800000"/>
                      <a:headEnd/>
                      <a:tailEnd/>
                    </a:ln>
                  </pic:spPr>
                </pic:pic>
              </a:graphicData>
            </a:graphic>
          </wp:inline>
        </w:drawing>
      </w:r>
    </w:p>
    <w:p w:rsidR="00282A12" w:rsidRPr="00E953E5" w:rsidRDefault="00282A12" w:rsidP="00E953E5">
      <w:pPr>
        <w:spacing w:after="120" w:line="240" w:lineRule="auto"/>
        <w:ind w:firstLine="708"/>
        <w:jc w:val="both"/>
        <w:rPr>
          <w:rFonts w:ascii="Times New Roman" w:hAnsi="Times New Roman" w:cs="Times New Roman"/>
          <w:sz w:val="24"/>
          <w:szCs w:val="24"/>
        </w:rPr>
      </w:pPr>
      <w:r w:rsidRPr="00E953E5">
        <w:rPr>
          <w:rFonts w:ascii="Times New Roman" w:hAnsi="Times New Roman" w:cs="Times New Roman"/>
          <w:sz w:val="24"/>
          <w:szCs w:val="24"/>
        </w:rPr>
        <w:t>Massif rocheux de Tchetti</w:t>
      </w:r>
      <w:r w:rsidRPr="00E953E5">
        <w:rPr>
          <w:rFonts w:ascii="Times New Roman" w:hAnsi="Times New Roman" w:cs="Times New Roman"/>
          <w:sz w:val="24"/>
          <w:szCs w:val="24"/>
        </w:rPr>
        <w:tab/>
      </w:r>
      <w:r w:rsidRPr="00E953E5">
        <w:rPr>
          <w:rFonts w:ascii="Times New Roman" w:hAnsi="Times New Roman" w:cs="Times New Roman"/>
          <w:sz w:val="24"/>
          <w:szCs w:val="24"/>
        </w:rPr>
        <w:tab/>
      </w:r>
      <w:r w:rsidRPr="00E953E5">
        <w:rPr>
          <w:rFonts w:ascii="Times New Roman" w:hAnsi="Times New Roman" w:cs="Times New Roman"/>
          <w:sz w:val="24"/>
          <w:szCs w:val="24"/>
        </w:rPr>
        <w:tab/>
        <w:t>Collines jumelles de Kpataba</w:t>
      </w:r>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Les sols rencontrés à Savalou  résultent en grande partie de la nature de la roche mère. Ils sont de plusieurs types selon leurs caractères physique, chimique et biologique. Les plus répandus dans la commune sont les sols ferrugineux tropicaux avec par endroits des étendues de concrétion. On distingue aussi des sols  hydromorphes et des vertisols.</w:t>
      </w:r>
    </w:p>
    <w:p w:rsidR="00282A12" w:rsidRPr="00E953E5" w:rsidRDefault="00282A12" w:rsidP="00E953E5">
      <w:pPr>
        <w:jc w:val="both"/>
        <w:rPr>
          <w:rFonts w:ascii="Times New Roman" w:hAnsi="Times New Roman" w:cs="Times New Roman"/>
          <w:sz w:val="24"/>
          <w:szCs w:val="24"/>
        </w:rPr>
      </w:pPr>
    </w:p>
    <w:p w:rsidR="00282A12" w:rsidRPr="00E953E5" w:rsidRDefault="00282A12" w:rsidP="00E953E5">
      <w:pPr>
        <w:pStyle w:val="Titre3"/>
        <w:jc w:val="both"/>
        <w:rPr>
          <w:rFonts w:ascii="Times New Roman" w:hAnsi="Times New Roman" w:cs="Times New Roman"/>
          <w:color w:val="auto"/>
          <w:sz w:val="24"/>
          <w:szCs w:val="24"/>
        </w:rPr>
      </w:pPr>
      <w:bookmarkStart w:id="22" w:name="_Toc304794305"/>
      <w:r w:rsidRPr="00E953E5">
        <w:rPr>
          <w:rFonts w:ascii="Times New Roman" w:hAnsi="Times New Roman" w:cs="Times New Roman"/>
          <w:color w:val="auto"/>
          <w:sz w:val="24"/>
          <w:szCs w:val="24"/>
        </w:rPr>
        <w:t>1 – 3 – 2 Climat et hydrographie</w:t>
      </w:r>
      <w:bookmarkEnd w:id="22"/>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 xml:space="preserve">La commune de Savalou bénéficie d’un climat de type soudano-guinéen avec deux saisons de pluie (de Mars à Juillet et de Septembre à Novembre) et deux saisons sèches (de Décembre à Mars et le mois d’Août). La hauteur moyenne des pluies est de 1150 mm. Toutefois, cette pluviométrie varie suivant les années entre 864 et </w:t>
      </w:r>
      <w:smartTag w:uri="urn:schemas-microsoft-com:office:smarttags" w:element="metricconverter">
        <w:smartTagPr>
          <w:attr w:name="ProductID" w:val="1.637,3 mm"/>
        </w:smartTagPr>
        <w:r w:rsidRPr="00E953E5">
          <w:rPr>
            <w:rFonts w:ascii="Times New Roman" w:hAnsi="Times New Roman" w:cs="Times New Roman"/>
            <w:sz w:val="24"/>
            <w:szCs w:val="24"/>
          </w:rPr>
          <w:t>1.637,3 mm</w:t>
        </w:r>
      </w:smartTag>
      <w:r w:rsidRPr="00E953E5">
        <w:rPr>
          <w:rFonts w:ascii="Times New Roman" w:hAnsi="Times New Roman" w:cs="Times New Roman"/>
          <w:sz w:val="24"/>
          <w:szCs w:val="24"/>
        </w:rPr>
        <w:t xml:space="preserve">. Les températures sont élevées toute l’année avec des minima qui se situent entre 23 et </w:t>
      </w:r>
      <w:smartTag w:uri="urn:schemas-microsoft-com:office:smarttags" w:element="metricconverter">
        <w:smartTagPr>
          <w:attr w:name="ProductID" w:val="24ﾰC"/>
        </w:smartTagPr>
        <w:r w:rsidRPr="00E953E5">
          <w:rPr>
            <w:rFonts w:ascii="Times New Roman" w:hAnsi="Times New Roman" w:cs="Times New Roman"/>
            <w:sz w:val="24"/>
            <w:szCs w:val="24"/>
          </w:rPr>
          <w:t>24°C</w:t>
        </w:r>
      </w:smartTag>
      <w:r w:rsidRPr="00E953E5">
        <w:rPr>
          <w:rFonts w:ascii="Times New Roman" w:hAnsi="Times New Roman" w:cs="Times New Roman"/>
          <w:sz w:val="24"/>
          <w:szCs w:val="24"/>
        </w:rPr>
        <w:t xml:space="preserve"> et des maxima qui varient de 35 à </w:t>
      </w:r>
      <w:smartTag w:uri="urn:schemas-microsoft-com:office:smarttags" w:element="metricconverter">
        <w:smartTagPr>
          <w:attr w:name="ProductID" w:val="36ﾰC"/>
        </w:smartTagPr>
        <w:r w:rsidRPr="00E953E5">
          <w:rPr>
            <w:rFonts w:ascii="Times New Roman" w:hAnsi="Times New Roman" w:cs="Times New Roman"/>
            <w:sz w:val="24"/>
            <w:szCs w:val="24"/>
          </w:rPr>
          <w:t>36°C</w:t>
        </w:r>
      </w:smartTag>
      <w:r w:rsidRPr="00E953E5">
        <w:rPr>
          <w:rFonts w:ascii="Times New Roman" w:hAnsi="Times New Roman" w:cs="Times New Roman"/>
          <w:sz w:val="24"/>
          <w:szCs w:val="24"/>
        </w:rPr>
        <w:t>. Cette variabilité constitue une contrainte au choix des différentes activités agricoles.</w:t>
      </w:r>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Sur le plan hydrographique, la commune est arrosée par des cours d’eau saisonniers dont les principaux sont : Agbado, Klou, Gbogui, Azokan, Zou, longs d’environ 161 km. L'espace urbain est traversé par de nombreux affluents de la rivière Agbado</w:t>
      </w:r>
      <w:r w:rsidRPr="00E953E5">
        <w:rPr>
          <w:rStyle w:val="Appelnotedebasdep"/>
          <w:rFonts w:ascii="Times New Roman" w:hAnsi="Times New Roman" w:cs="Times New Roman"/>
          <w:sz w:val="24"/>
          <w:szCs w:val="24"/>
        </w:rPr>
        <w:footnoteReference w:id="2"/>
      </w:r>
      <w:r w:rsidRPr="00E953E5">
        <w:rPr>
          <w:rFonts w:ascii="Times New Roman" w:hAnsi="Times New Roman" w:cs="Times New Roman"/>
          <w:sz w:val="24"/>
          <w:szCs w:val="24"/>
        </w:rPr>
        <w:t>. Il s'agit d'un petit bassin riche en ruisseaux à écoulement intermittent. Les plus importants de ce bassin urbains sont : kinsissa, Sèhossou, Agbéto et Lévia. Les pentes, assez fortes par endroits et la perméabilité de certains sols, font que les nappes phréatiques facilement mobilisables sous forme de puits, sont masquées par les dos de baleine qui affleurent à faible profondeur, empêchant ainsi les populations d’avoir des sources d’eau permanentes.</w:t>
      </w:r>
    </w:p>
    <w:p w:rsidR="00282A12" w:rsidRPr="00E953E5" w:rsidRDefault="00282A12" w:rsidP="00E953E5">
      <w:pPr>
        <w:pStyle w:val="Titre3"/>
        <w:jc w:val="both"/>
        <w:rPr>
          <w:rFonts w:ascii="Times New Roman" w:eastAsiaTheme="minorEastAsia" w:hAnsi="Times New Roman" w:cs="Times New Roman"/>
          <w:b w:val="0"/>
          <w:bCs w:val="0"/>
          <w:color w:val="auto"/>
          <w:sz w:val="24"/>
          <w:szCs w:val="24"/>
        </w:rPr>
      </w:pPr>
    </w:p>
    <w:p w:rsidR="00282A12" w:rsidRPr="00E953E5" w:rsidRDefault="00282A12" w:rsidP="00E953E5">
      <w:pPr>
        <w:pStyle w:val="Titre3"/>
        <w:jc w:val="both"/>
        <w:rPr>
          <w:rFonts w:ascii="Times New Roman" w:hAnsi="Times New Roman" w:cs="Times New Roman"/>
          <w:color w:val="auto"/>
          <w:sz w:val="24"/>
          <w:szCs w:val="24"/>
        </w:rPr>
      </w:pPr>
      <w:bookmarkStart w:id="23" w:name="_Toc304794306"/>
      <w:r w:rsidRPr="00E953E5">
        <w:rPr>
          <w:rFonts w:ascii="Times New Roman" w:hAnsi="Times New Roman" w:cs="Times New Roman"/>
          <w:color w:val="auto"/>
          <w:sz w:val="24"/>
          <w:szCs w:val="24"/>
        </w:rPr>
        <w:t>1 – 1 – 3  Végétation et faune</w:t>
      </w:r>
      <w:bookmarkEnd w:id="23"/>
    </w:p>
    <w:p w:rsidR="00282A12" w:rsidRPr="00E953E5" w:rsidRDefault="00282A12" w:rsidP="00E953E5">
      <w:pPr>
        <w:spacing w:after="0"/>
        <w:jc w:val="both"/>
        <w:rPr>
          <w:rFonts w:ascii="Times New Roman" w:hAnsi="Times New Roman" w:cs="Times New Roman"/>
          <w:sz w:val="24"/>
          <w:szCs w:val="24"/>
        </w:rPr>
      </w:pPr>
      <w:r w:rsidRPr="00E953E5">
        <w:rPr>
          <w:rFonts w:ascii="Times New Roman" w:hAnsi="Times New Roman" w:cs="Times New Roman"/>
          <w:sz w:val="24"/>
          <w:szCs w:val="24"/>
        </w:rPr>
        <w:t>La végétation à Savalou est tributaire du type de sols rencontrés. Ainsi, plusieurs formations végétales se retrouvent sur l’espace de cette commune formant un paysage de savane malgré l'existence de deux saisons bien tranchées. Elle est composée par endroit de galeries forestières, de forêts denses sèches, semi-décidues, de forêts claires, de savanes boisées, de savanes arbustives et saxicoles.</w:t>
      </w:r>
    </w:p>
    <w:p w:rsidR="00282A12" w:rsidRPr="00E953E5" w:rsidRDefault="00282A12" w:rsidP="00E953E5">
      <w:pPr>
        <w:spacing w:after="0"/>
        <w:jc w:val="both"/>
        <w:rPr>
          <w:rFonts w:ascii="Times New Roman" w:hAnsi="Times New Roman" w:cs="Times New Roman"/>
          <w:sz w:val="24"/>
          <w:szCs w:val="24"/>
        </w:rPr>
      </w:pPr>
    </w:p>
    <w:p w:rsidR="00282A12" w:rsidRPr="00E953E5" w:rsidRDefault="00282A12" w:rsidP="00E953E5">
      <w:pPr>
        <w:pStyle w:val="Titre2"/>
        <w:spacing w:before="120"/>
        <w:jc w:val="both"/>
        <w:rPr>
          <w:rFonts w:ascii="Times New Roman" w:hAnsi="Times New Roman" w:cs="Times New Roman"/>
          <w:color w:val="auto"/>
          <w:sz w:val="24"/>
          <w:szCs w:val="24"/>
        </w:rPr>
      </w:pPr>
      <w:bookmarkStart w:id="24" w:name="_Toc304794307"/>
      <w:bookmarkStart w:id="25" w:name="_Toc308687667"/>
      <w:r w:rsidRPr="00E953E5">
        <w:rPr>
          <w:rFonts w:ascii="Times New Roman" w:hAnsi="Times New Roman" w:cs="Times New Roman"/>
          <w:color w:val="auto"/>
          <w:sz w:val="24"/>
          <w:szCs w:val="24"/>
        </w:rPr>
        <w:t>1 – 4  LES DYNAMIQUES DEMOGRAPHIQUES</w:t>
      </w:r>
      <w:bookmarkEnd w:id="24"/>
      <w:bookmarkEnd w:id="25"/>
    </w:p>
    <w:p w:rsidR="00282A12" w:rsidRPr="00E953E5" w:rsidRDefault="00282A12" w:rsidP="00E953E5">
      <w:pPr>
        <w:pStyle w:val="Titre3"/>
        <w:jc w:val="both"/>
        <w:rPr>
          <w:rFonts w:ascii="Times New Roman" w:hAnsi="Times New Roman" w:cs="Times New Roman"/>
          <w:color w:val="auto"/>
          <w:sz w:val="24"/>
          <w:szCs w:val="24"/>
        </w:rPr>
      </w:pPr>
      <w:bookmarkStart w:id="26" w:name="_Toc304794308"/>
      <w:r w:rsidRPr="00E953E5">
        <w:rPr>
          <w:rFonts w:ascii="Times New Roman" w:hAnsi="Times New Roman" w:cs="Times New Roman"/>
          <w:color w:val="auto"/>
          <w:sz w:val="24"/>
          <w:szCs w:val="24"/>
        </w:rPr>
        <w:t>1 – 4 – 1 Effectif et structure de la population</w:t>
      </w:r>
      <w:bookmarkEnd w:id="26"/>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 xml:space="preserve">Avec un taux d’accroissement annuel de 3,73%, la population de la commune de Savalou compte </w:t>
      </w:r>
      <w:r w:rsidR="001175A7" w:rsidRPr="00E953E5">
        <w:rPr>
          <w:rFonts w:ascii="Times New Roman" w:hAnsi="Times New Roman" w:cs="Times New Roman"/>
          <w:sz w:val="24"/>
          <w:szCs w:val="24"/>
        </w:rPr>
        <w:t>144549 habitants (RGPH 2004</w:t>
      </w:r>
      <w:r w:rsidRPr="00E953E5">
        <w:rPr>
          <w:rFonts w:ascii="Times New Roman" w:hAnsi="Times New Roman" w:cs="Times New Roman"/>
          <w:sz w:val="24"/>
          <w:szCs w:val="24"/>
        </w:rPr>
        <w:t xml:space="preserve">), soit </w:t>
      </w:r>
      <w:r w:rsidR="001175A7" w:rsidRPr="00E953E5">
        <w:rPr>
          <w:rFonts w:ascii="Times New Roman" w:hAnsi="Times New Roman" w:cs="Times New Roman"/>
          <w:sz w:val="24"/>
          <w:szCs w:val="24"/>
        </w:rPr>
        <w:t>70 289</w:t>
      </w:r>
      <w:r w:rsidRPr="00E953E5">
        <w:rPr>
          <w:rFonts w:ascii="Times New Roman" w:hAnsi="Times New Roman" w:cs="Times New Roman"/>
          <w:sz w:val="24"/>
          <w:szCs w:val="24"/>
        </w:rPr>
        <w:t xml:space="preserve"> hommes et </w:t>
      </w:r>
      <w:r w:rsidR="001175A7" w:rsidRPr="00E953E5">
        <w:rPr>
          <w:rFonts w:ascii="Times New Roman" w:hAnsi="Times New Roman" w:cs="Times New Roman"/>
          <w:sz w:val="24"/>
          <w:szCs w:val="24"/>
        </w:rPr>
        <w:t>74 260</w:t>
      </w:r>
      <w:r w:rsidRPr="00E953E5">
        <w:rPr>
          <w:rFonts w:ascii="Times New Roman" w:hAnsi="Times New Roman" w:cs="Times New Roman"/>
          <w:sz w:val="24"/>
          <w:szCs w:val="24"/>
        </w:rPr>
        <w:t xml:space="preserve"> femmes, répartie dans quatorze (14) arrondissements soit une répartition par sexe de </w:t>
      </w:r>
      <w:r w:rsidR="001175A7" w:rsidRPr="00E953E5">
        <w:rPr>
          <w:rFonts w:ascii="Times New Roman" w:hAnsi="Times New Roman" w:cs="Times New Roman"/>
          <w:sz w:val="24"/>
          <w:szCs w:val="24"/>
        </w:rPr>
        <w:t>51,37</w:t>
      </w:r>
      <w:r w:rsidRPr="00E953E5">
        <w:rPr>
          <w:rFonts w:ascii="Times New Roman" w:hAnsi="Times New Roman" w:cs="Times New Roman"/>
          <w:sz w:val="24"/>
          <w:szCs w:val="24"/>
        </w:rPr>
        <w:t xml:space="preserve">% pour les femmes </w:t>
      </w:r>
      <w:r w:rsidR="001175A7" w:rsidRPr="00E953E5">
        <w:rPr>
          <w:rFonts w:ascii="Times New Roman" w:hAnsi="Times New Roman" w:cs="Times New Roman"/>
          <w:sz w:val="24"/>
          <w:szCs w:val="24"/>
        </w:rPr>
        <w:t>contre 48,62</w:t>
      </w:r>
      <w:r w:rsidRPr="00E953E5">
        <w:rPr>
          <w:rFonts w:ascii="Times New Roman" w:hAnsi="Times New Roman" w:cs="Times New Roman"/>
          <w:sz w:val="24"/>
          <w:szCs w:val="24"/>
        </w:rPr>
        <w:t>% pour les hommes. La densité moyenne est de 27,2 habitants/km</w:t>
      </w:r>
      <w:r w:rsidRPr="00E953E5">
        <w:rPr>
          <w:rFonts w:ascii="Times New Roman" w:hAnsi="Times New Roman" w:cs="Times New Roman"/>
          <w:sz w:val="24"/>
          <w:szCs w:val="24"/>
          <w:vertAlign w:val="superscript"/>
        </w:rPr>
        <w:t>2</w:t>
      </w:r>
      <w:r w:rsidRPr="00E953E5">
        <w:rPr>
          <w:rFonts w:ascii="Times New Roman" w:hAnsi="Times New Roman" w:cs="Times New Roman"/>
          <w:sz w:val="24"/>
          <w:szCs w:val="24"/>
        </w:rPr>
        <w:t xml:space="preserve"> contre 38,44 habitants/km</w:t>
      </w:r>
      <w:r w:rsidRPr="00E953E5">
        <w:rPr>
          <w:rFonts w:ascii="Times New Roman" w:hAnsi="Times New Roman" w:cs="Times New Roman"/>
          <w:sz w:val="24"/>
          <w:szCs w:val="24"/>
          <w:vertAlign w:val="superscript"/>
        </w:rPr>
        <w:t xml:space="preserve">2  </w:t>
      </w:r>
      <w:r w:rsidRPr="00E953E5">
        <w:rPr>
          <w:rFonts w:ascii="Times New Roman" w:hAnsi="Times New Roman" w:cs="Times New Roman"/>
          <w:sz w:val="24"/>
          <w:szCs w:val="24"/>
        </w:rPr>
        <w:t>pour le département.</w:t>
      </w:r>
    </w:p>
    <w:p w:rsidR="00282A12" w:rsidRPr="00E953E5" w:rsidRDefault="00282A12" w:rsidP="00E953E5">
      <w:pPr>
        <w:jc w:val="both"/>
        <w:rPr>
          <w:rFonts w:ascii="Times New Roman" w:hAnsi="Times New Roman" w:cs="Times New Roman"/>
          <w:sz w:val="24"/>
          <w:szCs w:val="24"/>
        </w:rPr>
      </w:pPr>
      <w:r w:rsidRPr="00E953E5">
        <w:rPr>
          <w:rFonts w:ascii="Times New Roman" w:hAnsi="Times New Roman" w:cs="Times New Roman"/>
          <w:sz w:val="24"/>
          <w:szCs w:val="24"/>
        </w:rPr>
        <w:t xml:space="preserve">Une autre caractéristique de cette population est qu’elle est très jeune. 51,14% de la population a moins de 15 ans. Cette structure de la population implique que des efforts soient concentrés sur l’amélioration du système éducatif et la promotion de la politique de la scolarisation des filles. Elle témoigne également d’un potentiel de dynamisme pour le développement de la Commune. </w:t>
      </w:r>
    </w:p>
    <w:p w:rsidR="00282A12" w:rsidRPr="00E953E5" w:rsidRDefault="00282A12" w:rsidP="00E953E5">
      <w:pPr>
        <w:pStyle w:val="Titre3"/>
        <w:jc w:val="both"/>
        <w:rPr>
          <w:rFonts w:ascii="Times New Roman" w:hAnsi="Times New Roman" w:cs="Times New Roman"/>
          <w:color w:val="auto"/>
          <w:sz w:val="24"/>
          <w:szCs w:val="24"/>
        </w:rPr>
      </w:pPr>
      <w:bookmarkStart w:id="27" w:name="_Toc304794309"/>
      <w:r w:rsidRPr="00E953E5">
        <w:rPr>
          <w:rFonts w:ascii="Times New Roman" w:hAnsi="Times New Roman" w:cs="Times New Roman"/>
          <w:color w:val="auto"/>
          <w:sz w:val="24"/>
          <w:szCs w:val="24"/>
        </w:rPr>
        <w:t xml:space="preserve">1 – 4 – 2 Répartition de la population par arrondissement </w:t>
      </w:r>
      <w:bookmarkEnd w:id="27"/>
    </w:p>
    <w:p w:rsidR="00E5658D" w:rsidRPr="00E953E5" w:rsidRDefault="00E5658D" w:rsidP="00E953E5">
      <w:pPr>
        <w:jc w:val="both"/>
        <w:rPr>
          <w:rFonts w:ascii="Times New Roman" w:hAnsi="Times New Roman" w:cs="Times New Roman"/>
          <w:sz w:val="24"/>
          <w:szCs w:val="24"/>
        </w:rPr>
      </w:pPr>
    </w:p>
    <w:tbl>
      <w:tblPr>
        <w:tblStyle w:val="Grilledutableau"/>
        <w:tblW w:w="9747" w:type="dxa"/>
        <w:tblLayout w:type="fixed"/>
        <w:tblLook w:val="04A0" w:firstRow="1" w:lastRow="0" w:firstColumn="1" w:lastColumn="0" w:noHBand="0" w:noVBand="1"/>
      </w:tblPr>
      <w:tblGrid>
        <w:gridCol w:w="2537"/>
        <w:gridCol w:w="1602"/>
        <w:gridCol w:w="1925"/>
        <w:gridCol w:w="1415"/>
        <w:gridCol w:w="2268"/>
      </w:tblGrid>
      <w:tr w:rsidR="00AE4610" w:rsidRPr="00E953E5" w:rsidTr="00AE4610">
        <w:tc>
          <w:tcPr>
            <w:tcW w:w="2537" w:type="dxa"/>
            <w:vMerge w:val="restart"/>
          </w:tcPr>
          <w:p w:rsidR="00AE4610" w:rsidRPr="00E953E5" w:rsidRDefault="00AE4610" w:rsidP="00E953E5">
            <w:pPr>
              <w:jc w:val="both"/>
              <w:rPr>
                <w:rFonts w:ascii="Times New Roman" w:hAnsi="Times New Roman" w:cs="Times New Roman"/>
                <w:sz w:val="24"/>
                <w:szCs w:val="24"/>
              </w:rPr>
            </w:pPr>
          </w:p>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ARRONDISSEMENTS</w:t>
            </w:r>
          </w:p>
        </w:tc>
        <w:tc>
          <w:tcPr>
            <w:tcW w:w="4942" w:type="dxa"/>
            <w:gridSpan w:val="3"/>
          </w:tcPr>
          <w:p w:rsidR="00AE4610" w:rsidRPr="00E953E5" w:rsidRDefault="00AE4610" w:rsidP="00AE4610">
            <w:pPr>
              <w:jc w:val="center"/>
              <w:rPr>
                <w:rFonts w:ascii="Times New Roman" w:hAnsi="Times New Roman" w:cs="Times New Roman"/>
                <w:sz w:val="24"/>
                <w:szCs w:val="24"/>
              </w:rPr>
            </w:pPr>
            <w:r w:rsidRPr="00E953E5">
              <w:rPr>
                <w:rFonts w:ascii="Times New Roman" w:hAnsi="Times New Roman" w:cs="Times New Roman"/>
                <w:sz w:val="24"/>
                <w:szCs w:val="24"/>
              </w:rPr>
              <w:t>EFFECTIF</w:t>
            </w:r>
          </w:p>
        </w:tc>
        <w:tc>
          <w:tcPr>
            <w:tcW w:w="2268" w:type="dxa"/>
          </w:tcPr>
          <w:p w:rsidR="00AE4610" w:rsidRPr="00E953E5" w:rsidRDefault="00AE4610" w:rsidP="00E953E5">
            <w:pPr>
              <w:jc w:val="both"/>
              <w:rPr>
                <w:rFonts w:ascii="Times New Roman" w:hAnsi="Times New Roman" w:cs="Times New Roman"/>
                <w:sz w:val="24"/>
                <w:szCs w:val="24"/>
              </w:rPr>
            </w:pPr>
            <w:r>
              <w:rPr>
                <w:rFonts w:ascii="Times New Roman" w:hAnsi="Times New Roman" w:cs="Times New Roman"/>
                <w:sz w:val="24"/>
                <w:szCs w:val="24"/>
              </w:rPr>
              <w:t>Nombre de villages</w:t>
            </w:r>
          </w:p>
        </w:tc>
      </w:tr>
      <w:tr w:rsidR="00AE4610" w:rsidRPr="00E953E5" w:rsidTr="00AE4610">
        <w:tc>
          <w:tcPr>
            <w:tcW w:w="2537" w:type="dxa"/>
            <w:vMerge/>
          </w:tcPr>
          <w:p w:rsidR="00AE4610" w:rsidRPr="00E953E5" w:rsidRDefault="00AE4610" w:rsidP="00E953E5">
            <w:pPr>
              <w:jc w:val="both"/>
              <w:rPr>
                <w:rFonts w:ascii="Times New Roman" w:hAnsi="Times New Roman" w:cs="Times New Roman"/>
                <w:sz w:val="24"/>
                <w:szCs w:val="24"/>
              </w:rPr>
            </w:pP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TOTAL</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MASCULIN</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FEMININ</w:t>
            </w:r>
          </w:p>
        </w:tc>
        <w:tc>
          <w:tcPr>
            <w:tcW w:w="2268" w:type="dxa"/>
          </w:tcPr>
          <w:p w:rsidR="00AE4610" w:rsidRPr="00E953E5" w:rsidRDefault="00AE4610" w:rsidP="00E953E5">
            <w:pPr>
              <w:jc w:val="both"/>
              <w:rPr>
                <w:rFonts w:ascii="Times New Roman" w:hAnsi="Times New Roman" w:cs="Times New Roman"/>
                <w:sz w:val="24"/>
                <w:szCs w:val="24"/>
              </w:rPr>
            </w:pP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Djalloukou</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9 025</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4 468</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4 557</w:t>
            </w:r>
          </w:p>
        </w:tc>
        <w:tc>
          <w:tcPr>
            <w:tcW w:w="2268" w:type="dxa"/>
          </w:tcPr>
          <w:p w:rsidR="00AE4610" w:rsidRPr="00E953E5" w:rsidRDefault="009E2E2A" w:rsidP="00E953E5">
            <w:pPr>
              <w:jc w:val="both"/>
              <w:rPr>
                <w:rFonts w:ascii="Times New Roman" w:hAnsi="Times New Roman" w:cs="Times New Roman"/>
                <w:sz w:val="24"/>
                <w:szCs w:val="24"/>
              </w:rPr>
            </w:pPr>
            <w:r>
              <w:rPr>
                <w:rFonts w:ascii="Times New Roman" w:hAnsi="Times New Roman" w:cs="Times New Roman"/>
                <w:sz w:val="24"/>
                <w:szCs w:val="24"/>
              </w:rPr>
              <w:t>7</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Lèma</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9 666</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4 857</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4 809</w:t>
            </w:r>
          </w:p>
        </w:tc>
        <w:tc>
          <w:tcPr>
            <w:tcW w:w="2268" w:type="dxa"/>
          </w:tcPr>
          <w:p w:rsidR="00AE4610" w:rsidRPr="00E953E5" w:rsidRDefault="00AE4610" w:rsidP="00E953E5">
            <w:pPr>
              <w:jc w:val="both"/>
              <w:rPr>
                <w:rFonts w:ascii="Times New Roman" w:hAnsi="Times New Roman" w:cs="Times New Roman"/>
                <w:sz w:val="24"/>
                <w:szCs w:val="24"/>
              </w:rPr>
            </w:pPr>
            <w:r>
              <w:rPr>
                <w:rFonts w:ascii="Times New Roman" w:hAnsi="Times New Roman" w:cs="Times New Roman"/>
                <w:sz w:val="24"/>
                <w:szCs w:val="24"/>
              </w:rPr>
              <w:t>5</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Tchetti</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11 897</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5 848</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6 049</w:t>
            </w:r>
          </w:p>
        </w:tc>
        <w:tc>
          <w:tcPr>
            <w:tcW w:w="2268" w:type="dxa"/>
          </w:tcPr>
          <w:p w:rsidR="00AE4610" w:rsidRPr="00E953E5" w:rsidRDefault="00AE4610" w:rsidP="00E953E5">
            <w:pPr>
              <w:jc w:val="both"/>
              <w:rPr>
                <w:rFonts w:ascii="Times New Roman" w:hAnsi="Times New Roman" w:cs="Times New Roman"/>
                <w:sz w:val="24"/>
                <w:szCs w:val="24"/>
              </w:rPr>
            </w:pPr>
            <w:r>
              <w:rPr>
                <w:rFonts w:ascii="Times New Roman" w:hAnsi="Times New Roman" w:cs="Times New Roman"/>
                <w:sz w:val="24"/>
                <w:szCs w:val="24"/>
              </w:rPr>
              <w:t>8</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Doumé</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24 561</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11 970</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12 591</w:t>
            </w:r>
          </w:p>
        </w:tc>
        <w:tc>
          <w:tcPr>
            <w:tcW w:w="2268" w:type="dxa"/>
          </w:tcPr>
          <w:p w:rsidR="00AE4610" w:rsidRPr="00E953E5" w:rsidRDefault="009E2E2A" w:rsidP="00E953E5">
            <w:pPr>
              <w:jc w:val="both"/>
              <w:rPr>
                <w:rFonts w:ascii="Times New Roman" w:hAnsi="Times New Roman" w:cs="Times New Roman"/>
                <w:sz w:val="24"/>
                <w:szCs w:val="24"/>
              </w:rPr>
            </w:pPr>
            <w:r>
              <w:rPr>
                <w:rFonts w:ascii="Times New Roman" w:hAnsi="Times New Roman" w:cs="Times New Roman"/>
                <w:sz w:val="24"/>
                <w:szCs w:val="24"/>
              </w:rPr>
              <w:t>18</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Ottola</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9 024</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4 294</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4 730</w:t>
            </w:r>
          </w:p>
        </w:tc>
        <w:tc>
          <w:tcPr>
            <w:tcW w:w="2268" w:type="dxa"/>
          </w:tcPr>
          <w:p w:rsidR="00AE4610" w:rsidRPr="00E953E5" w:rsidRDefault="00AE4610" w:rsidP="00E953E5">
            <w:pPr>
              <w:jc w:val="both"/>
              <w:rPr>
                <w:rFonts w:ascii="Times New Roman" w:hAnsi="Times New Roman" w:cs="Times New Roman"/>
                <w:sz w:val="24"/>
                <w:szCs w:val="24"/>
              </w:rPr>
            </w:pPr>
            <w:r>
              <w:rPr>
                <w:rFonts w:ascii="Times New Roman" w:hAnsi="Times New Roman" w:cs="Times New Roman"/>
                <w:sz w:val="24"/>
                <w:szCs w:val="24"/>
              </w:rPr>
              <w:t>8</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Savalou-Aga</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14 394</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6 972</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7 422</w:t>
            </w:r>
          </w:p>
        </w:tc>
        <w:tc>
          <w:tcPr>
            <w:tcW w:w="2268" w:type="dxa"/>
          </w:tcPr>
          <w:p w:rsidR="00AE4610" w:rsidRPr="00E953E5" w:rsidRDefault="009E2E2A" w:rsidP="00E953E5">
            <w:pPr>
              <w:jc w:val="both"/>
              <w:rPr>
                <w:rFonts w:ascii="Times New Roman" w:hAnsi="Times New Roman" w:cs="Times New Roman"/>
                <w:sz w:val="24"/>
                <w:szCs w:val="24"/>
              </w:rPr>
            </w:pPr>
            <w:r>
              <w:rPr>
                <w:rFonts w:ascii="Times New Roman" w:hAnsi="Times New Roman" w:cs="Times New Roman"/>
                <w:sz w:val="24"/>
                <w:szCs w:val="24"/>
              </w:rPr>
              <w:t>10</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Savalou-Agbado</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13 421</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6 527</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6 894</w:t>
            </w:r>
          </w:p>
        </w:tc>
        <w:tc>
          <w:tcPr>
            <w:tcW w:w="2268" w:type="dxa"/>
          </w:tcPr>
          <w:p w:rsidR="00AE4610" w:rsidRPr="00E953E5" w:rsidRDefault="009E2E2A" w:rsidP="00E953E5">
            <w:pPr>
              <w:jc w:val="both"/>
              <w:rPr>
                <w:rFonts w:ascii="Times New Roman" w:hAnsi="Times New Roman" w:cs="Times New Roman"/>
                <w:sz w:val="24"/>
                <w:szCs w:val="24"/>
              </w:rPr>
            </w:pPr>
            <w:r>
              <w:rPr>
                <w:rFonts w:ascii="Times New Roman" w:hAnsi="Times New Roman" w:cs="Times New Roman"/>
                <w:sz w:val="24"/>
                <w:szCs w:val="24"/>
              </w:rPr>
              <w:t>7</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Attaké</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10 347</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4 937</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5 410</w:t>
            </w:r>
          </w:p>
        </w:tc>
        <w:tc>
          <w:tcPr>
            <w:tcW w:w="2268" w:type="dxa"/>
          </w:tcPr>
          <w:p w:rsidR="00AE4610" w:rsidRPr="00E953E5" w:rsidRDefault="009E2E2A" w:rsidP="00E953E5">
            <w:pPr>
              <w:jc w:val="both"/>
              <w:rPr>
                <w:rFonts w:ascii="Times New Roman" w:hAnsi="Times New Roman" w:cs="Times New Roman"/>
                <w:sz w:val="24"/>
                <w:szCs w:val="24"/>
              </w:rPr>
            </w:pPr>
            <w:r>
              <w:rPr>
                <w:rFonts w:ascii="Times New Roman" w:hAnsi="Times New Roman" w:cs="Times New Roman"/>
                <w:sz w:val="24"/>
                <w:szCs w:val="24"/>
              </w:rPr>
              <w:t>7</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Ouessè</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9 096</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4 513</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4 583</w:t>
            </w:r>
          </w:p>
        </w:tc>
        <w:tc>
          <w:tcPr>
            <w:tcW w:w="2268" w:type="dxa"/>
          </w:tcPr>
          <w:p w:rsidR="00AE4610" w:rsidRPr="00E953E5" w:rsidRDefault="00AE4610" w:rsidP="00E953E5">
            <w:pPr>
              <w:jc w:val="both"/>
              <w:rPr>
                <w:rFonts w:ascii="Times New Roman" w:hAnsi="Times New Roman" w:cs="Times New Roman"/>
                <w:sz w:val="24"/>
                <w:szCs w:val="24"/>
              </w:rPr>
            </w:pPr>
            <w:r>
              <w:rPr>
                <w:rFonts w:ascii="Times New Roman" w:hAnsi="Times New Roman" w:cs="Times New Roman"/>
                <w:sz w:val="24"/>
                <w:szCs w:val="24"/>
              </w:rPr>
              <w:t>7</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Kpataba</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11 866</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5 721</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6 145</w:t>
            </w:r>
          </w:p>
        </w:tc>
        <w:tc>
          <w:tcPr>
            <w:tcW w:w="2268" w:type="dxa"/>
          </w:tcPr>
          <w:p w:rsidR="00AE4610" w:rsidRPr="00E953E5" w:rsidRDefault="009E2E2A" w:rsidP="00E953E5">
            <w:pPr>
              <w:jc w:val="both"/>
              <w:rPr>
                <w:rFonts w:ascii="Times New Roman" w:hAnsi="Times New Roman" w:cs="Times New Roman"/>
                <w:sz w:val="24"/>
                <w:szCs w:val="24"/>
              </w:rPr>
            </w:pPr>
            <w:r>
              <w:rPr>
                <w:rFonts w:ascii="Times New Roman" w:hAnsi="Times New Roman" w:cs="Times New Roman"/>
                <w:sz w:val="24"/>
                <w:szCs w:val="24"/>
              </w:rPr>
              <w:t>8</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Lahotan</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7 455</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3 606</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3 849</w:t>
            </w:r>
          </w:p>
        </w:tc>
        <w:tc>
          <w:tcPr>
            <w:tcW w:w="2268" w:type="dxa"/>
          </w:tcPr>
          <w:p w:rsidR="00AE4610" w:rsidRPr="00E953E5" w:rsidRDefault="009E2E2A" w:rsidP="00E953E5">
            <w:pPr>
              <w:jc w:val="both"/>
              <w:rPr>
                <w:rFonts w:ascii="Times New Roman" w:hAnsi="Times New Roman" w:cs="Times New Roman"/>
                <w:sz w:val="24"/>
                <w:szCs w:val="24"/>
              </w:rPr>
            </w:pPr>
            <w:r>
              <w:rPr>
                <w:rFonts w:ascii="Times New Roman" w:hAnsi="Times New Roman" w:cs="Times New Roman"/>
                <w:sz w:val="24"/>
                <w:szCs w:val="24"/>
              </w:rPr>
              <w:t>7</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Monkpa</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3 270</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1 510</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1 760</w:t>
            </w:r>
          </w:p>
        </w:tc>
        <w:tc>
          <w:tcPr>
            <w:tcW w:w="2268" w:type="dxa"/>
          </w:tcPr>
          <w:p w:rsidR="00AE4610" w:rsidRPr="00E953E5" w:rsidRDefault="00AE4610" w:rsidP="00E953E5">
            <w:pPr>
              <w:jc w:val="both"/>
              <w:rPr>
                <w:rFonts w:ascii="Times New Roman" w:hAnsi="Times New Roman" w:cs="Times New Roman"/>
                <w:sz w:val="24"/>
                <w:szCs w:val="24"/>
              </w:rPr>
            </w:pPr>
            <w:r>
              <w:rPr>
                <w:rFonts w:ascii="Times New Roman" w:hAnsi="Times New Roman" w:cs="Times New Roman"/>
                <w:sz w:val="24"/>
                <w:szCs w:val="24"/>
              </w:rPr>
              <w:t>5</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Logozohè</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4 435</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2 192</w:t>
            </w:r>
          </w:p>
        </w:tc>
        <w:tc>
          <w:tcPr>
            <w:tcW w:w="141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2 243</w:t>
            </w:r>
          </w:p>
        </w:tc>
        <w:tc>
          <w:tcPr>
            <w:tcW w:w="2268" w:type="dxa"/>
          </w:tcPr>
          <w:p w:rsidR="00AE4610" w:rsidRPr="00E953E5" w:rsidRDefault="00AE4610" w:rsidP="00E953E5">
            <w:pPr>
              <w:jc w:val="both"/>
              <w:rPr>
                <w:rFonts w:ascii="Times New Roman" w:hAnsi="Times New Roman" w:cs="Times New Roman"/>
                <w:sz w:val="24"/>
                <w:szCs w:val="24"/>
              </w:rPr>
            </w:pPr>
            <w:r>
              <w:rPr>
                <w:rFonts w:ascii="Times New Roman" w:hAnsi="Times New Roman" w:cs="Times New Roman"/>
                <w:sz w:val="24"/>
                <w:szCs w:val="24"/>
              </w:rPr>
              <w:t>7</w:t>
            </w:r>
          </w:p>
        </w:tc>
      </w:tr>
      <w:tr w:rsidR="00AE4610" w:rsidRPr="00E953E5" w:rsidTr="00AE4610">
        <w:tc>
          <w:tcPr>
            <w:tcW w:w="2537"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Gobada</w:t>
            </w:r>
          </w:p>
        </w:tc>
        <w:tc>
          <w:tcPr>
            <w:tcW w:w="1602"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6 092</w:t>
            </w:r>
          </w:p>
        </w:tc>
        <w:tc>
          <w:tcPr>
            <w:tcW w:w="1925" w:type="dxa"/>
          </w:tcPr>
          <w:p w:rsidR="00AE4610" w:rsidRPr="00E953E5" w:rsidRDefault="00AE4610" w:rsidP="00E953E5">
            <w:pPr>
              <w:jc w:val="both"/>
              <w:rPr>
                <w:rFonts w:ascii="Times New Roman" w:hAnsi="Times New Roman" w:cs="Times New Roman"/>
                <w:sz w:val="24"/>
                <w:szCs w:val="24"/>
              </w:rPr>
            </w:pPr>
            <w:r w:rsidRPr="00E953E5">
              <w:rPr>
                <w:rFonts w:ascii="Times New Roman" w:hAnsi="Times New Roman" w:cs="Times New Roman"/>
                <w:sz w:val="24"/>
                <w:szCs w:val="24"/>
              </w:rPr>
              <w:t>2 874</w:t>
            </w:r>
          </w:p>
        </w:tc>
        <w:tc>
          <w:tcPr>
            <w:tcW w:w="1415" w:type="dxa"/>
          </w:tcPr>
          <w:p w:rsidR="00AE4610" w:rsidRPr="00E953E5" w:rsidRDefault="00AE4610" w:rsidP="00E953E5">
            <w:pPr>
              <w:pStyle w:val="Paragraphedeliste"/>
              <w:numPr>
                <w:ilvl w:val="0"/>
                <w:numId w:val="4"/>
              </w:numPr>
              <w:jc w:val="both"/>
              <w:rPr>
                <w:rFonts w:ascii="Times New Roman" w:hAnsi="Times New Roman" w:cs="Times New Roman"/>
                <w:sz w:val="24"/>
                <w:szCs w:val="24"/>
              </w:rPr>
            </w:pPr>
            <w:r w:rsidRPr="00E953E5">
              <w:rPr>
                <w:rFonts w:ascii="Times New Roman" w:hAnsi="Times New Roman" w:cs="Times New Roman"/>
                <w:sz w:val="24"/>
                <w:szCs w:val="24"/>
              </w:rPr>
              <w:t>218</w:t>
            </w:r>
          </w:p>
        </w:tc>
        <w:tc>
          <w:tcPr>
            <w:tcW w:w="2268" w:type="dxa"/>
          </w:tcPr>
          <w:p w:rsidR="00AE4610" w:rsidRPr="009E2E2A" w:rsidRDefault="009E2E2A" w:rsidP="009E2E2A">
            <w:pPr>
              <w:jc w:val="both"/>
              <w:rPr>
                <w:rFonts w:ascii="Times New Roman" w:hAnsi="Times New Roman" w:cs="Times New Roman"/>
                <w:sz w:val="24"/>
                <w:szCs w:val="24"/>
              </w:rPr>
            </w:pPr>
            <w:r w:rsidRPr="009E2E2A">
              <w:rPr>
                <w:rFonts w:ascii="Times New Roman" w:hAnsi="Times New Roman" w:cs="Times New Roman"/>
                <w:sz w:val="24"/>
                <w:szCs w:val="24"/>
              </w:rPr>
              <w:t>7</w:t>
            </w:r>
          </w:p>
        </w:tc>
      </w:tr>
    </w:tbl>
    <w:p w:rsidR="00E5658D" w:rsidRPr="00E953E5" w:rsidRDefault="00E5658D" w:rsidP="00E953E5">
      <w:pPr>
        <w:jc w:val="both"/>
        <w:rPr>
          <w:rFonts w:ascii="Times New Roman" w:hAnsi="Times New Roman" w:cs="Times New Roman"/>
          <w:sz w:val="24"/>
          <w:szCs w:val="24"/>
        </w:rPr>
      </w:pPr>
    </w:p>
    <w:p w:rsidR="000017CE" w:rsidRPr="00E953E5" w:rsidRDefault="000017CE" w:rsidP="00E953E5">
      <w:pPr>
        <w:autoSpaceDE w:val="0"/>
        <w:autoSpaceDN w:val="0"/>
        <w:adjustRightInd w:val="0"/>
        <w:spacing w:after="0"/>
        <w:jc w:val="both"/>
        <w:rPr>
          <w:rFonts w:ascii="Times New Roman" w:hAnsi="Times New Roman" w:cs="Times New Roman"/>
          <w:b/>
          <w:color w:val="000000"/>
          <w:sz w:val="24"/>
          <w:szCs w:val="24"/>
        </w:rPr>
      </w:pPr>
      <w:r w:rsidRPr="00E953E5">
        <w:rPr>
          <w:rFonts w:ascii="Times New Roman" w:hAnsi="Times New Roman" w:cs="Times New Roman"/>
          <w:sz w:val="24"/>
          <w:szCs w:val="24"/>
        </w:rPr>
        <w:t>1.5</w:t>
      </w:r>
      <w:r w:rsidR="00282A12" w:rsidRPr="00E953E5">
        <w:rPr>
          <w:rFonts w:ascii="Times New Roman" w:hAnsi="Times New Roman" w:cs="Times New Roman"/>
          <w:sz w:val="24"/>
          <w:szCs w:val="24"/>
        </w:rPr>
        <w:t xml:space="preserve">. </w:t>
      </w:r>
      <w:r w:rsidRPr="00E953E5">
        <w:rPr>
          <w:rFonts w:ascii="Times New Roman" w:hAnsi="Times New Roman" w:cs="Times New Roman"/>
          <w:b/>
          <w:color w:val="000000"/>
          <w:sz w:val="24"/>
          <w:szCs w:val="24"/>
        </w:rPr>
        <w:t xml:space="preserve">L’économie locale : </w:t>
      </w:r>
    </w:p>
    <w:p w:rsidR="000017CE" w:rsidRPr="00E953E5" w:rsidRDefault="000017CE" w:rsidP="00E953E5">
      <w:pPr>
        <w:pStyle w:val="Corpsdetexte"/>
        <w:jc w:val="both"/>
        <w:rPr>
          <w:color w:val="800080"/>
        </w:rPr>
      </w:pPr>
    </w:p>
    <w:p w:rsidR="000017CE" w:rsidRPr="00E953E5" w:rsidRDefault="000017CE" w:rsidP="00E953E5">
      <w:pPr>
        <w:pStyle w:val="Corpsdetexte"/>
        <w:spacing w:line="276" w:lineRule="auto"/>
        <w:jc w:val="both"/>
      </w:pPr>
      <w:r w:rsidRPr="00E953E5">
        <w:t>L’économie de la Commune de Savalou se base sur plusieurs activités. Il s’agit de l’agriculture, de l’élevage, de la pêche, du commerce, de l’artisanat, du transport, de l’exploitation du bois de feu et de la transformation des produits agricoles. Les activités telles que le tourisme et l’industrie sont très peu représentées mais depuis quelques années, le tourisme a commencé par être développé avec l’aménagement de quelques sites touristiques et le renforcement de capacité des acteurs locaux privés intervenant dans le secteur.</w:t>
      </w:r>
    </w:p>
    <w:p w:rsidR="000017CE" w:rsidRPr="00E953E5" w:rsidRDefault="000017CE" w:rsidP="00E953E5">
      <w:pPr>
        <w:pStyle w:val="Corpsdetexte"/>
        <w:numPr>
          <w:ilvl w:val="0"/>
          <w:numId w:val="2"/>
        </w:numPr>
        <w:ind w:left="567"/>
        <w:jc w:val="both"/>
        <w:rPr>
          <w:b/>
          <w:bCs/>
        </w:rPr>
      </w:pPr>
      <w:r w:rsidRPr="00E953E5">
        <w:rPr>
          <w:b/>
          <w:bCs/>
        </w:rPr>
        <w:t>Agriculture, élevage et pêche</w:t>
      </w:r>
    </w:p>
    <w:p w:rsidR="000017CE" w:rsidRPr="00E953E5" w:rsidRDefault="000017CE" w:rsidP="00E953E5">
      <w:pPr>
        <w:jc w:val="both"/>
        <w:rPr>
          <w:rFonts w:ascii="Times New Roman" w:hAnsi="Times New Roman" w:cs="Times New Roman"/>
          <w:sz w:val="24"/>
          <w:szCs w:val="24"/>
        </w:rPr>
      </w:pPr>
      <w:r w:rsidRPr="00E953E5">
        <w:rPr>
          <w:rFonts w:ascii="Times New Roman" w:hAnsi="Times New Roman" w:cs="Times New Roman"/>
          <w:sz w:val="24"/>
          <w:szCs w:val="24"/>
        </w:rPr>
        <w:t>Le potentiel économique de la commune de Savalou repose fondamentalement sur l’agriculture.</w:t>
      </w:r>
    </w:p>
    <w:p w:rsidR="000017CE" w:rsidRPr="00E953E5" w:rsidRDefault="000017CE" w:rsidP="00E953E5">
      <w:pPr>
        <w:pStyle w:val="Corpsdetexte"/>
        <w:spacing w:line="276" w:lineRule="auto"/>
        <w:jc w:val="both"/>
      </w:pPr>
      <w:r w:rsidRPr="00E953E5">
        <w:t>Il s’agit d’une agriculture extensive, qui occupe en 2003, 40561  habitants dont 19 648 hommes actifs agricoles encadrés principalement par le Centre Communal de Promotion Agricole (CeCPA) (ex CARDER au niveau de la commune), les Organisations Non Gouvernementales (ONG) locales et l’Union Communale des Producteurs (l’UCP). Les techniques de production agricole utilisées sont la culture sur buttes, sur billons, à plat, la pratique de l’assolement et de la rotation avec la jachère.</w:t>
      </w:r>
    </w:p>
    <w:p w:rsidR="000017CE" w:rsidRPr="00E953E5" w:rsidRDefault="000017CE" w:rsidP="00E953E5">
      <w:pPr>
        <w:jc w:val="both"/>
        <w:rPr>
          <w:rFonts w:ascii="Times New Roman" w:hAnsi="Times New Roman" w:cs="Times New Roman"/>
          <w:sz w:val="24"/>
          <w:szCs w:val="24"/>
        </w:rPr>
      </w:pPr>
      <w:r w:rsidRPr="00E953E5">
        <w:rPr>
          <w:rFonts w:ascii="Times New Roman" w:hAnsi="Times New Roman" w:cs="Times New Roman"/>
          <w:sz w:val="24"/>
          <w:szCs w:val="24"/>
        </w:rPr>
        <w:t>Des études pédologiques menées dans la Commune ont montré que l’adaptabilité des sols à la culture des tubercules et des céréales est moyenne. La pluviométrie est assez favorable aux travaux agricoles; de grandes superficies cultivables sont encore disponibles ; 17,84 % du territoire de la commune sont cultivés soit 30% de la superficie cultivable ; ce qui correspond à 45300 ha.</w:t>
      </w:r>
    </w:p>
    <w:p w:rsidR="000017CE" w:rsidRPr="00E953E5" w:rsidRDefault="000017CE" w:rsidP="00E953E5">
      <w:pPr>
        <w:jc w:val="both"/>
        <w:rPr>
          <w:rFonts w:ascii="Times New Roman" w:hAnsi="Times New Roman" w:cs="Times New Roman"/>
          <w:sz w:val="24"/>
          <w:szCs w:val="24"/>
        </w:rPr>
      </w:pPr>
      <w:r w:rsidRPr="00E953E5">
        <w:rPr>
          <w:rFonts w:ascii="Times New Roman" w:hAnsi="Times New Roman" w:cs="Times New Roman"/>
          <w:sz w:val="24"/>
          <w:szCs w:val="24"/>
        </w:rPr>
        <w:t>Il existe au moins un Groupement Villageois (GV) dans les 53 villages de la commune. Ces GV de plus en plus dynamiques sont organisés au sein d’une Union.</w:t>
      </w:r>
    </w:p>
    <w:p w:rsidR="000017CE" w:rsidRPr="00E953E5" w:rsidRDefault="000017CE" w:rsidP="00E953E5">
      <w:pPr>
        <w:jc w:val="both"/>
        <w:rPr>
          <w:rFonts w:ascii="Times New Roman" w:hAnsi="Times New Roman" w:cs="Times New Roman"/>
          <w:sz w:val="24"/>
          <w:szCs w:val="24"/>
        </w:rPr>
      </w:pPr>
      <w:r w:rsidRPr="00E953E5">
        <w:rPr>
          <w:rFonts w:ascii="Times New Roman" w:hAnsi="Times New Roman" w:cs="Times New Roman"/>
          <w:sz w:val="24"/>
          <w:szCs w:val="24"/>
        </w:rPr>
        <w:t>De nombreuses structures de production et de transformation (10) ou de commercialisation (61) des produits agricoles sont actives dans la commune en 2002.</w:t>
      </w:r>
    </w:p>
    <w:p w:rsidR="000017CE" w:rsidRPr="00E953E5" w:rsidRDefault="000017CE" w:rsidP="00E953E5">
      <w:pPr>
        <w:jc w:val="both"/>
        <w:rPr>
          <w:rFonts w:ascii="Times New Roman" w:hAnsi="Times New Roman" w:cs="Times New Roman"/>
          <w:sz w:val="24"/>
          <w:szCs w:val="24"/>
        </w:rPr>
      </w:pPr>
      <w:r w:rsidRPr="00E953E5">
        <w:rPr>
          <w:rFonts w:ascii="Times New Roman" w:hAnsi="Times New Roman" w:cs="Times New Roman"/>
          <w:sz w:val="24"/>
          <w:szCs w:val="24"/>
        </w:rPr>
        <w:t>La Commune de Savalou possède de grandes potentialités en matière d’élevage avec un cheptel composé de bovins, de petits ruminants en constante évolution et de volailles. Le cheptel s’enrichit également de l’élevage de lapin et aulacode.</w:t>
      </w:r>
    </w:p>
    <w:p w:rsidR="000017CE" w:rsidRPr="00E953E5" w:rsidRDefault="000017CE" w:rsidP="00E953E5">
      <w:pPr>
        <w:pStyle w:val="Titre4"/>
        <w:jc w:val="both"/>
        <w:rPr>
          <w:rFonts w:ascii="Times New Roman" w:hAnsi="Times New Roman" w:cs="Times New Roman"/>
          <w:sz w:val="24"/>
          <w:szCs w:val="24"/>
        </w:rPr>
      </w:pPr>
    </w:p>
    <w:p w:rsidR="000017CE" w:rsidRPr="00E953E5" w:rsidRDefault="000017CE" w:rsidP="00E953E5">
      <w:pPr>
        <w:jc w:val="both"/>
        <w:rPr>
          <w:rFonts w:ascii="Times New Roman" w:hAnsi="Times New Roman" w:cs="Times New Roman"/>
          <w:sz w:val="24"/>
          <w:szCs w:val="24"/>
        </w:rPr>
      </w:pPr>
      <w:r w:rsidRPr="00E953E5">
        <w:rPr>
          <w:rFonts w:ascii="Times New Roman" w:hAnsi="Times New Roman" w:cs="Times New Roman"/>
          <w:sz w:val="24"/>
          <w:szCs w:val="24"/>
        </w:rPr>
        <w:t>Les principales cultures sont : l’igname, le manioc, le maïs, le riz, le niébé, l’anacarde et des cultures maraîchères.</w:t>
      </w:r>
    </w:p>
    <w:p w:rsidR="000017CE" w:rsidRPr="00E953E5" w:rsidRDefault="000017CE" w:rsidP="00E953E5">
      <w:pPr>
        <w:autoSpaceDE w:val="0"/>
        <w:autoSpaceDN w:val="0"/>
        <w:adjustRightInd w:val="0"/>
        <w:spacing w:after="0"/>
        <w:jc w:val="both"/>
        <w:rPr>
          <w:rFonts w:ascii="Times New Roman" w:hAnsi="Times New Roman" w:cs="Times New Roman"/>
          <w:color w:val="000000"/>
          <w:sz w:val="24"/>
          <w:szCs w:val="24"/>
        </w:rPr>
      </w:pPr>
      <w:r w:rsidRPr="00E953E5">
        <w:rPr>
          <w:rFonts w:ascii="Times New Roman" w:hAnsi="Times New Roman" w:cs="Times New Roman"/>
          <w:sz w:val="24"/>
          <w:szCs w:val="24"/>
        </w:rPr>
        <w:t>Le tableau ci-dessous indique le niveau de production agricole de 2009 – 2010. Un nouveau recensement général agricole est en cours</w:t>
      </w:r>
      <w:r w:rsidRPr="00E953E5">
        <w:rPr>
          <w:rFonts w:ascii="Times New Roman" w:hAnsi="Times New Roman" w:cs="Times New Roman"/>
          <w:color w:val="000000"/>
          <w:sz w:val="24"/>
          <w:szCs w:val="24"/>
        </w:rPr>
        <w:t>.</w:t>
      </w:r>
    </w:p>
    <w:p w:rsidR="000017CE" w:rsidRPr="00E953E5" w:rsidRDefault="000017CE" w:rsidP="00E953E5">
      <w:pPr>
        <w:autoSpaceDE w:val="0"/>
        <w:autoSpaceDN w:val="0"/>
        <w:adjustRightInd w:val="0"/>
        <w:spacing w:after="0"/>
        <w:jc w:val="both"/>
        <w:rPr>
          <w:rFonts w:ascii="Times New Roman" w:hAnsi="Times New Roman" w:cs="Times New Roman"/>
          <w:color w:val="000000"/>
          <w:sz w:val="24"/>
          <w:szCs w:val="24"/>
        </w:rPr>
      </w:pPr>
    </w:p>
    <w:p w:rsidR="000A0028" w:rsidRPr="00E953E5" w:rsidRDefault="000A0028" w:rsidP="00E953E5">
      <w:pPr>
        <w:autoSpaceDE w:val="0"/>
        <w:autoSpaceDN w:val="0"/>
        <w:adjustRightInd w:val="0"/>
        <w:spacing w:after="0"/>
        <w:jc w:val="both"/>
        <w:rPr>
          <w:rFonts w:ascii="Times New Roman" w:hAnsi="Times New Roman" w:cs="Times New Roman"/>
          <w:b/>
          <w:color w:val="000000"/>
          <w:sz w:val="24"/>
          <w:szCs w:val="24"/>
        </w:rPr>
      </w:pPr>
      <w:r w:rsidRPr="00E953E5">
        <w:rPr>
          <w:rFonts w:ascii="Times New Roman" w:hAnsi="Times New Roman" w:cs="Times New Roman"/>
          <w:b/>
          <w:color w:val="000000"/>
          <w:sz w:val="24"/>
          <w:szCs w:val="24"/>
        </w:rPr>
        <w:t>1.6 Atouts et contraintes/Opportunités et menace</w:t>
      </w:r>
    </w:p>
    <w:p w:rsidR="000017CE" w:rsidRPr="00E953E5" w:rsidRDefault="000017CE" w:rsidP="00E953E5">
      <w:pPr>
        <w:autoSpaceDE w:val="0"/>
        <w:autoSpaceDN w:val="0"/>
        <w:adjustRightInd w:val="0"/>
        <w:spacing w:after="0"/>
        <w:jc w:val="both"/>
        <w:rPr>
          <w:rFonts w:ascii="Times New Roman" w:hAnsi="Times New Roman" w:cs="Times New Roman"/>
          <w:b/>
          <w:color w:val="000000"/>
          <w:sz w:val="24"/>
          <w:szCs w:val="24"/>
        </w:rPr>
      </w:pPr>
    </w:p>
    <w:p w:rsidR="00282A12" w:rsidRPr="00E953E5" w:rsidRDefault="00282A12" w:rsidP="00E953E5">
      <w:pPr>
        <w:jc w:val="both"/>
        <w:rPr>
          <w:rFonts w:ascii="Times New Roman" w:hAnsi="Times New Roman" w:cs="Times New Roman"/>
          <w:b/>
          <w:sz w:val="24"/>
          <w:szCs w:val="24"/>
        </w:rPr>
      </w:pPr>
    </w:p>
    <w:p w:rsidR="008E1A56" w:rsidRPr="00E953E5" w:rsidRDefault="008E1A56" w:rsidP="00E953E5">
      <w:pPr>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606"/>
        <w:gridCol w:w="4606"/>
      </w:tblGrid>
      <w:tr w:rsidR="000A0028" w:rsidRPr="00E953E5" w:rsidTr="000A0028">
        <w:tc>
          <w:tcPr>
            <w:tcW w:w="4606" w:type="dxa"/>
          </w:tcPr>
          <w:p w:rsidR="000A0028" w:rsidRPr="00E953E5" w:rsidRDefault="000A0028" w:rsidP="00E953E5">
            <w:pPr>
              <w:jc w:val="both"/>
              <w:rPr>
                <w:rFonts w:ascii="Times New Roman" w:hAnsi="Times New Roman" w:cs="Times New Roman"/>
                <w:sz w:val="24"/>
                <w:szCs w:val="24"/>
              </w:rPr>
            </w:pPr>
            <w:r w:rsidRPr="00E953E5">
              <w:rPr>
                <w:rFonts w:ascii="Times New Roman" w:hAnsi="Times New Roman" w:cs="Times New Roman"/>
                <w:sz w:val="24"/>
                <w:szCs w:val="24"/>
              </w:rPr>
              <w:t>ATOUTS</w:t>
            </w:r>
          </w:p>
        </w:tc>
        <w:tc>
          <w:tcPr>
            <w:tcW w:w="4606" w:type="dxa"/>
          </w:tcPr>
          <w:p w:rsidR="000A0028" w:rsidRPr="00E953E5" w:rsidRDefault="000A0028" w:rsidP="00E953E5">
            <w:pPr>
              <w:jc w:val="both"/>
              <w:rPr>
                <w:rFonts w:ascii="Times New Roman" w:hAnsi="Times New Roman" w:cs="Times New Roman"/>
                <w:sz w:val="24"/>
                <w:szCs w:val="24"/>
              </w:rPr>
            </w:pPr>
            <w:r w:rsidRPr="00E953E5">
              <w:rPr>
                <w:rFonts w:ascii="Times New Roman" w:hAnsi="Times New Roman" w:cs="Times New Roman"/>
                <w:sz w:val="24"/>
                <w:szCs w:val="24"/>
              </w:rPr>
              <w:t>CONTRAINTES</w:t>
            </w:r>
          </w:p>
        </w:tc>
      </w:tr>
      <w:tr w:rsidR="00491ED1" w:rsidRPr="00E953E5" w:rsidTr="006243EA">
        <w:trPr>
          <w:trHeight w:val="2686"/>
        </w:trPr>
        <w:tc>
          <w:tcPr>
            <w:tcW w:w="4606" w:type="dxa"/>
          </w:tcPr>
          <w:p w:rsidR="00491ED1" w:rsidRPr="00E953E5" w:rsidRDefault="00491ED1" w:rsidP="00E953E5">
            <w:pPr>
              <w:pStyle w:val="Paragraphedeliste"/>
              <w:numPr>
                <w:ilvl w:val="0"/>
                <w:numId w:val="2"/>
              </w:numPr>
              <w:jc w:val="both"/>
              <w:rPr>
                <w:rFonts w:ascii="Times New Roman" w:hAnsi="Times New Roman" w:cs="Times New Roman"/>
                <w:sz w:val="24"/>
                <w:szCs w:val="24"/>
              </w:rPr>
            </w:pPr>
            <w:r w:rsidRPr="00E953E5">
              <w:rPr>
                <w:rFonts w:ascii="Times New Roman" w:hAnsi="Times New Roman" w:cs="Times New Roman"/>
                <w:sz w:val="24"/>
                <w:szCs w:val="24"/>
              </w:rPr>
              <w:t>Existence de matières imposables</w:t>
            </w:r>
          </w:p>
          <w:p w:rsidR="00491ED1" w:rsidRPr="00E953E5" w:rsidRDefault="00491ED1" w:rsidP="00E953E5">
            <w:pPr>
              <w:jc w:val="both"/>
              <w:rPr>
                <w:rFonts w:ascii="Times New Roman" w:hAnsi="Times New Roman" w:cs="Times New Roman"/>
                <w:sz w:val="24"/>
                <w:szCs w:val="24"/>
              </w:rPr>
            </w:pPr>
            <w:r w:rsidRPr="00E953E5">
              <w:rPr>
                <w:rFonts w:ascii="Times New Roman" w:hAnsi="Times New Roman" w:cs="Times New Roman"/>
                <w:sz w:val="24"/>
                <w:szCs w:val="24"/>
              </w:rPr>
              <w:t>Existence de sites touristiques</w:t>
            </w:r>
          </w:p>
          <w:p w:rsidR="00491ED1" w:rsidRPr="00E953E5" w:rsidRDefault="00491ED1" w:rsidP="00E953E5">
            <w:pPr>
              <w:jc w:val="both"/>
              <w:rPr>
                <w:rFonts w:ascii="Times New Roman" w:hAnsi="Times New Roman" w:cs="Times New Roman"/>
                <w:sz w:val="24"/>
                <w:szCs w:val="24"/>
              </w:rPr>
            </w:pPr>
            <w:r w:rsidRPr="00E953E5">
              <w:rPr>
                <w:rFonts w:ascii="Times New Roman" w:hAnsi="Times New Roman" w:cs="Times New Roman"/>
                <w:sz w:val="24"/>
                <w:szCs w:val="24"/>
              </w:rPr>
              <w:t>Existence de personnel  communal qualifié</w:t>
            </w:r>
          </w:p>
          <w:p w:rsidR="00491ED1" w:rsidRPr="00E953E5" w:rsidRDefault="00491ED1" w:rsidP="00E953E5">
            <w:pPr>
              <w:jc w:val="both"/>
              <w:rPr>
                <w:rFonts w:ascii="Times New Roman" w:hAnsi="Times New Roman" w:cs="Times New Roman"/>
                <w:sz w:val="24"/>
                <w:szCs w:val="24"/>
              </w:rPr>
            </w:pPr>
            <w:r w:rsidRPr="00E953E5">
              <w:rPr>
                <w:rFonts w:ascii="Times New Roman" w:hAnsi="Times New Roman" w:cs="Times New Roman"/>
                <w:sz w:val="24"/>
                <w:szCs w:val="24"/>
              </w:rPr>
              <w:t>Existence d’infrastructures sociocommunautaires</w:t>
            </w:r>
          </w:p>
          <w:p w:rsidR="00491ED1" w:rsidRPr="00E953E5" w:rsidRDefault="00491ED1" w:rsidP="00E953E5">
            <w:pPr>
              <w:jc w:val="both"/>
              <w:rPr>
                <w:rFonts w:ascii="Times New Roman" w:hAnsi="Times New Roman" w:cs="Times New Roman"/>
                <w:sz w:val="24"/>
                <w:szCs w:val="24"/>
              </w:rPr>
            </w:pPr>
            <w:r w:rsidRPr="00E953E5">
              <w:rPr>
                <w:rFonts w:ascii="Times New Roman" w:hAnsi="Times New Roman" w:cs="Times New Roman"/>
                <w:sz w:val="24"/>
                <w:szCs w:val="24"/>
              </w:rPr>
              <w:t>Existence d’</w:t>
            </w:r>
            <w:r w:rsidR="003725CF" w:rsidRPr="00E953E5">
              <w:rPr>
                <w:rFonts w:ascii="Times New Roman" w:hAnsi="Times New Roman" w:cs="Times New Roman"/>
                <w:sz w:val="24"/>
                <w:szCs w:val="24"/>
              </w:rPr>
              <w:t>un cen</w:t>
            </w:r>
            <w:r w:rsidRPr="00E953E5">
              <w:rPr>
                <w:rFonts w:ascii="Times New Roman" w:hAnsi="Times New Roman" w:cs="Times New Roman"/>
                <w:sz w:val="24"/>
                <w:szCs w:val="24"/>
              </w:rPr>
              <w:t>tre des impôts</w:t>
            </w:r>
          </w:p>
          <w:p w:rsidR="00491ED1" w:rsidRPr="00E953E5" w:rsidRDefault="00491ED1" w:rsidP="00E953E5">
            <w:pPr>
              <w:jc w:val="both"/>
              <w:rPr>
                <w:rFonts w:ascii="Times New Roman" w:hAnsi="Times New Roman" w:cs="Times New Roman"/>
                <w:sz w:val="24"/>
                <w:szCs w:val="24"/>
              </w:rPr>
            </w:pPr>
            <w:r w:rsidRPr="00E953E5">
              <w:rPr>
                <w:rFonts w:ascii="Times New Roman" w:hAnsi="Times New Roman" w:cs="Times New Roman"/>
                <w:sz w:val="24"/>
                <w:szCs w:val="24"/>
              </w:rPr>
              <w:t>Bonne collaboration avec les services déconcentrés</w:t>
            </w:r>
          </w:p>
          <w:p w:rsidR="00491ED1" w:rsidRPr="00E953E5" w:rsidRDefault="00491ED1" w:rsidP="00E953E5">
            <w:pPr>
              <w:jc w:val="both"/>
              <w:rPr>
                <w:rFonts w:ascii="Times New Roman" w:hAnsi="Times New Roman" w:cs="Times New Roman"/>
                <w:sz w:val="24"/>
                <w:szCs w:val="24"/>
              </w:rPr>
            </w:pPr>
            <w:r w:rsidRPr="00E953E5">
              <w:rPr>
                <w:rFonts w:ascii="Times New Roman" w:hAnsi="Times New Roman" w:cs="Times New Roman"/>
                <w:sz w:val="24"/>
                <w:szCs w:val="24"/>
              </w:rPr>
              <w:t>Existence de ressources minières</w:t>
            </w:r>
          </w:p>
          <w:p w:rsidR="00491ED1" w:rsidRPr="00E953E5" w:rsidRDefault="00491ED1" w:rsidP="00E953E5">
            <w:pPr>
              <w:jc w:val="both"/>
              <w:rPr>
                <w:rFonts w:ascii="Times New Roman" w:hAnsi="Times New Roman" w:cs="Times New Roman"/>
                <w:sz w:val="24"/>
                <w:szCs w:val="24"/>
              </w:rPr>
            </w:pPr>
            <w:r w:rsidRPr="00E953E5">
              <w:rPr>
                <w:rFonts w:ascii="Times New Roman" w:hAnsi="Times New Roman" w:cs="Times New Roman"/>
                <w:sz w:val="24"/>
                <w:szCs w:val="24"/>
              </w:rPr>
              <w:t>Stabilité politique</w:t>
            </w:r>
          </w:p>
          <w:p w:rsidR="003725CF" w:rsidRPr="00E953E5" w:rsidRDefault="003725CF" w:rsidP="00E953E5">
            <w:pPr>
              <w:jc w:val="both"/>
              <w:rPr>
                <w:rFonts w:ascii="Times New Roman" w:hAnsi="Times New Roman" w:cs="Times New Roman"/>
                <w:sz w:val="24"/>
                <w:szCs w:val="24"/>
              </w:rPr>
            </w:pPr>
            <w:r w:rsidRPr="00E953E5">
              <w:rPr>
                <w:rFonts w:ascii="Times New Roman" w:hAnsi="Times New Roman" w:cs="Times New Roman"/>
                <w:sz w:val="24"/>
                <w:szCs w:val="24"/>
              </w:rPr>
              <w:t>Existence d’un Registre Foncier</w:t>
            </w:r>
          </w:p>
          <w:p w:rsidR="003C641B" w:rsidRPr="00E953E5" w:rsidRDefault="003C641B" w:rsidP="00E953E5">
            <w:pPr>
              <w:jc w:val="both"/>
              <w:rPr>
                <w:rFonts w:ascii="Times New Roman" w:hAnsi="Times New Roman" w:cs="Times New Roman"/>
                <w:sz w:val="24"/>
                <w:szCs w:val="24"/>
              </w:rPr>
            </w:pPr>
            <w:r w:rsidRPr="00E953E5">
              <w:rPr>
                <w:rFonts w:ascii="Times New Roman" w:hAnsi="Times New Roman" w:cs="Times New Roman"/>
                <w:sz w:val="24"/>
                <w:szCs w:val="24"/>
              </w:rPr>
              <w:t>Existence de patrimoines matériels et immatériels</w:t>
            </w:r>
          </w:p>
          <w:p w:rsidR="003C641B" w:rsidRPr="00E953E5" w:rsidRDefault="003C641B" w:rsidP="00E953E5">
            <w:pPr>
              <w:jc w:val="both"/>
              <w:rPr>
                <w:rFonts w:ascii="Times New Roman" w:hAnsi="Times New Roman" w:cs="Times New Roman"/>
                <w:sz w:val="24"/>
                <w:szCs w:val="24"/>
              </w:rPr>
            </w:pPr>
            <w:r w:rsidRPr="00E953E5">
              <w:rPr>
                <w:rFonts w:ascii="Times New Roman" w:hAnsi="Times New Roman" w:cs="Times New Roman"/>
                <w:sz w:val="24"/>
                <w:szCs w:val="24"/>
              </w:rPr>
              <w:t>Territoire en urbanisation</w:t>
            </w:r>
          </w:p>
        </w:tc>
        <w:tc>
          <w:tcPr>
            <w:tcW w:w="4606" w:type="dxa"/>
          </w:tcPr>
          <w:p w:rsidR="00491ED1" w:rsidRPr="00E953E5" w:rsidRDefault="00491ED1" w:rsidP="00E953E5">
            <w:pPr>
              <w:jc w:val="both"/>
              <w:rPr>
                <w:rFonts w:ascii="Times New Roman" w:hAnsi="Times New Roman" w:cs="Times New Roman"/>
                <w:sz w:val="24"/>
                <w:szCs w:val="24"/>
              </w:rPr>
            </w:pPr>
            <w:r w:rsidRPr="00E953E5">
              <w:rPr>
                <w:rFonts w:ascii="Times New Roman" w:hAnsi="Times New Roman" w:cs="Times New Roman"/>
                <w:sz w:val="24"/>
                <w:szCs w:val="24"/>
              </w:rPr>
              <w:t>Incivisme fiscal</w:t>
            </w:r>
          </w:p>
          <w:p w:rsidR="00491ED1" w:rsidRPr="00E953E5" w:rsidRDefault="00491ED1" w:rsidP="00E953E5">
            <w:pPr>
              <w:jc w:val="both"/>
              <w:rPr>
                <w:rFonts w:ascii="Times New Roman" w:hAnsi="Times New Roman" w:cs="Times New Roman"/>
                <w:sz w:val="24"/>
                <w:szCs w:val="24"/>
              </w:rPr>
            </w:pPr>
            <w:r w:rsidRPr="00E953E5">
              <w:rPr>
                <w:rFonts w:ascii="Times New Roman" w:hAnsi="Times New Roman" w:cs="Times New Roman"/>
                <w:sz w:val="24"/>
                <w:szCs w:val="24"/>
              </w:rPr>
              <w:t>Insuffisance de ressources financières</w:t>
            </w:r>
          </w:p>
        </w:tc>
      </w:tr>
      <w:tr w:rsidR="00491ED1" w:rsidRPr="00E953E5" w:rsidTr="000A0028">
        <w:tc>
          <w:tcPr>
            <w:tcW w:w="4606" w:type="dxa"/>
          </w:tcPr>
          <w:p w:rsidR="00491ED1" w:rsidRPr="00E953E5" w:rsidRDefault="003725CF" w:rsidP="00E953E5">
            <w:pPr>
              <w:jc w:val="both"/>
              <w:rPr>
                <w:rFonts w:ascii="Times New Roman" w:hAnsi="Times New Roman" w:cs="Times New Roman"/>
                <w:sz w:val="24"/>
                <w:szCs w:val="24"/>
              </w:rPr>
            </w:pPr>
            <w:r w:rsidRPr="00E953E5">
              <w:rPr>
                <w:rFonts w:ascii="Times New Roman" w:hAnsi="Times New Roman" w:cs="Times New Roman"/>
                <w:sz w:val="24"/>
                <w:szCs w:val="24"/>
              </w:rPr>
              <w:t>OPPORTUNITES</w:t>
            </w:r>
          </w:p>
        </w:tc>
        <w:tc>
          <w:tcPr>
            <w:tcW w:w="4606" w:type="dxa"/>
          </w:tcPr>
          <w:p w:rsidR="00491ED1" w:rsidRPr="00E953E5" w:rsidRDefault="003725CF" w:rsidP="00E953E5">
            <w:pPr>
              <w:jc w:val="both"/>
              <w:rPr>
                <w:rFonts w:ascii="Times New Roman" w:hAnsi="Times New Roman" w:cs="Times New Roman"/>
                <w:sz w:val="24"/>
                <w:szCs w:val="24"/>
              </w:rPr>
            </w:pPr>
            <w:r w:rsidRPr="00E953E5">
              <w:rPr>
                <w:rFonts w:ascii="Times New Roman" w:hAnsi="Times New Roman" w:cs="Times New Roman"/>
                <w:sz w:val="24"/>
                <w:szCs w:val="24"/>
              </w:rPr>
              <w:t>MENACES</w:t>
            </w:r>
          </w:p>
        </w:tc>
      </w:tr>
      <w:tr w:rsidR="00491ED1" w:rsidRPr="00E953E5" w:rsidTr="000A0028">
        <w:tc>
          <w:tcPr>
            <w:tcW w:w="4606" w:type="dxa"/>
          </w:tcPr>
          <w:p w:rsidR="00491ED1" w:rsidRPr="00E953E5" w:rsidRDefault="003725CF" w:rsidP="00E953E5">
            <w:pPr>
              <w:jc w:val="both"/>
              <w:rPr>
                <w:rFonts w:ascii="Times New Roman" w:hAnsi="Times New Roman" w:cs="Times New Roman"/>
                <w:sz w:val="24"/>
                <w:szCs w:val="24"/>
              </w:rPr>
            </w:pPr>
            <w:r w:rsidRPr="00E953E5">
              <w:rPr>
                <w:rFonts w:ascii="Times New Roman" w:hAnsi="Times New Roman" w:cs="Times New Roman"/>
                <w:sz w:val="24"/>
                <w:szCs w:val="24"/>
              </w:rPr>
              <w:t>Frontière avec le Togo</w:t>
            </w:r>
          </w:p>
          <w:p w:rsidR="003725CF" w:rsidRPr="00E953E5" w:rsidRDefault="003725CF" w:rsidP="00E953E5">
            <w:pPr>
              <w:jc w:val="both"/>
              <w:rPr>
                <w:rFonts w:ascii="Times New Roman" w:hAnsi="Times New Roman" w:cs="Times New Roman"/>
                <w:sz w:val="24"/>
                <w:szCs w:val="24"/>
              </w:rPr>
            </w:pPr>
            <w:r w:rsidRPr="00E953E5">
              <w:rPr>
                <w:rFonts w:ascii="Times New Roman" w:hAnsi="Times New Roman" w:cs="Times New Roman"/>
                <w:sz w:val="24"/>
                <w:szCs w:val="24"/>
              </w:rPr>
              <w:t>Appartenance au Groupement Intercommunal des Collines</w:t>
            </w:r>
          </w:p>
          <w:p w:rsidR="003725CF" w:rsidRPr="00E953E5" w:rsidRDefault="003725CF" w:rsidP="00E953E5">
            <w:pPr>
              <w:jc w:val="both"/>
              <w:rPr>
                <w:rFonts w:ascii="Times New Roman" w:hAnsi="Times New Roman" w:cs="Times New Roman"/>
                <w:sz w:val="24"/>
                <w:szCs w:val="24"/>
              </w:rPr>
            </w:pPr>
            <w:r w:rsidRPr="00E953E5">
              <w:rPr>
                <w:rFonts w:ascii="Times New Roman" w:hAnsi="Times New Roman" w:cs="Times New Roman"/>
                <w:sz w:val="24"/>
                <w:szCs w:val="24"/>
              </w:rPr>
              <w:t>Appartenance à l’Association Nationales des Communes du Bénin</w:t>
            </w:r>
          </w:p>
          <w:p w:rsidR="009D6058" w:rsidRPr="00E953E5" w:rsidRDefault="009D6058" w:rsidP="00E953E5">
            <w:pPr>
              <w:jc w:val="both"/>
              <w:rPr>
                <w:rFonts w:ascii="Times New Roman" w:hAnsi="Times New Roman" w:cs="Times New Roman"/>
                <w:sz w:val="24"/>
                <w:szCs w:val="24"/>
              </w:rPr>
            </w:pPr>
            <w:r w:rsidRPr="00E953E5">
              <w:rPr>
                <w:rFonts w:ascii="Times New Roman" w:hAnsi="Times New Roman" w:cs="Times New Roman"/>
                <w:sz w:val="24"/>
                <w:szCs w:val="24"/>
              </w:rPr>
              <w:t>Appartenance au réseau des communes béninoises en partenariat avec les villes ou communes belges</w:t>
            </w:r>
          </w:p>
          <w:p w:rsidR="003C641B" w:rsidRPr="00E953E5" w:rsidRDefault="003C641B" w:rsidP="00E953E5">
            <w:pPr>
              <w:jc w:val="both"/>
              <w:rPr>
                <w:rFonts w:ascii="Times New Roman" w:hAnsi="Times New Roman" w:cs="Times New Roman"/>
                <w:sz w:val="24"/>
                <w:szCs w:val="24"/>
              </w:rPr>
            </w:pPr>
            <w:r w:rsidRPr="00E953E5">
              <w:rPr>
                <w:rFonts w:ascii="Times New Roman" w:hAnsi="Times New Roman" w:cs="Times New Roman"/>
                <w:sz w:val="24"/>
                <w:szCs w:val="24"/>
              </w:rPr>
              <w:t>Coordination de la thématique du RFU pour les cinq anciennes communes béninoises en partenariat avec la Belgique</w:t>
            </w:r>
          </w:p>
          <w:p w:rsidR="003725CF" w:rsidRPr="00E953E5" w:rsidRDefault="003725CF" w:rsidP="00E953E5">
            <w:pPr>
              <w:jc w:val="both"/>
              <w:rPr>
                <w:rFonts w:ascii="Times New Roman" w:hAnsi="Times New Roman" w:cs="Times New Roman"/>
                <w:sz w:val="24"/>
                <w:szCs w:val="24"/>
              </w:rPr>
            </w:pPr>
          </w:p>
        </w:tc>
        <w:tc>
          <w:tcPr>
            <w:tcW w:w="4606" w:type="dxa"/>
          </w:tcPr>
          <w:p w:rsidR="00491ED1" w:rsidRPr="00E953E5" w:rsidRDefault="009D6058" w:rsidP="00E953E5">
            <w:pPr>
              <w:jc w:val="both"/>
              <w:rPr>
                <w:rFonts w:ascii="Times New Roman" w:hAnsi="Times New Roman" w:cs="Times New Roman"/>
                <w:sz w:val="24"/>
                <w:szCs w:val="24"/>
              </w:rPr>
            </w:pPr>
            <w:r w:rsidRPr="00E953E5">
              <w:rPr>
                <w:rFonts w:ascii="Times New Roman" w:hAnsi="Times New Roman" w:cs="Times New Roman"/>
                <w:sz w:val="24"/>
                <w:szCs w:val="24"/>
              </w:rPr>
              <w:t>Abandon du partenaire Bouillon</w:t>
            </w:r>
          </w:p>
        </w:tc>
      </w:tr>
    </w:tbl>
    <w:p w:rsidR="000A0028" w:rsidRPr="00E953E5" w:rsidRDefault="000A0028" w:rsidP="00E953E5">
      <w:pPr>
        <w:jc w:val="both"/>
        <w:rPr>
          <w:rFonts w:ascii="Times New Roman" w:hAnsi="Times New Roman" w:cs="Times New Roman"/>
          <w:sz w:val="24"/>
          <w:szCs w:val="24"/>
        </w:rPr>
      </w:pPr>
    </w:p>
    <w:sectPr w:rsidR="000A0028" w:rsidRPr="00E953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355" w:rsidRDefault="00522355" w:rsidP="00282A12">
      <w:pPr>
        <w:spacing w:after="0" w:line="240" w:lineRule="auto"/>
      </w:pPr>
      <w:r>
        <w:separator/>
      </w:r>
    </w:p>
  </w:endnote>
  <w:endnote w:type="continuationSeparator" w:id="0">
    <w:p w:rsidR="00522355" w:rsidRDefault="00522355" w:rsidP="0028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7434"/>
      <w:docPartObj>
        <w:docPartGallery w:val="Page Numbers (Bottom of Page)"/>
        <w:docPartUnique/>
      </w:docPartObj>
    </w:sdtPr>
    <w:sdtEndPr/>
    <w:sdtContent>
      <w:p w:rsidR="00282A12" w:rsidRDefault="00282A12">
        <w:r>
          <w:rPr>
            <w:noProof/>
          </w:rPr>
          <mc:AlternateContent>
            <mc:Choice Requires="wps">
              <w:drawing>
                <wp:anchor distT="0" distB="0" distL="114300" distR="114300" simplePos="0" relativeHeight="251659264" behindDoc="0" locked="0" layoutInCell="0" allowOverlap="1" wp14:anchorId="26777989" wp14:editId="507E337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282A12" w:rsidRDefault="00282A12">
                              <w:pPr>
                                <w:jc w:val="center"/>
                              </w:pPr>
                              <w:r>
                                <w:fldChar w:fldCharType="begin"/>
                              </w:r>
                              <w:r>
                                <w:instrText xml:space="preserve"> PAGE    \* MERGEFORMAT </w:instrText>
                              </w:r>
                              <w:r>
                                <w:fldChar w:fldCharType="separate"/>
                              </w:r>
                              <w:r w:rsidR="009E2E2A" w:rsidRPr="009E2E2A">
                                <w:rPr>
                                  <w:noProof/>
                                  <w:sz w:val="16"/>
                                  <w:szCs w:val="16"/>
                                </w:rPr>
                                <w:t>7</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779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8"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" o:allowincell="f" adj="14135" strokecolor="gray [1629]" strokeweight=".25pt">
                  <v:textbox>
                    <w:txbxContent>
                      <w:p w:rsidR="00282A12" w:rsidRDefault="00282A12">
                        <w:pPr>
                          <w:jc w:val="center"/>
                        </w:pPr>
                        <w:r>
                          <w:fldChar w:fldCharType="begin"/>
                        </w:r>
                        <w:r>
                          <w:instrText xml:space="preserve"> PAGE    \* MERGEFORMAT </w:instrText>
                        </w:r>
                        <w:r>
                          <w:fldChar w:fldCharType="separate"/>
                        </w:r>
                        <w:r w:rsidR="009E2E2A" w:rsidRPr="009E2E2A">
                          <w:rPr>
                            <w:noProof/>
                            <w:sz w:val="16"/>
                            <w:szCs w:val="16"/>
                          </w:rPr>
                          <w:t>7</w:t>
                        </w:r>
                        <w:r>
                          <w:rPr>
                            <w:noProof/>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12" w:rsidRDefault="00282A12">
    <w:pPr>
      <w:pStyle w:val="Pieddepage"/>
    </w:pPr>
    <w:r>
      <w:rPr>
        <w:noProof/>
      </w:rPr>
      <mc:AlternateContent>
        <mc:Choice Requires="wps">
          <w:drawing>
            <wp:anchor distT="0" distB="0" distL="114300" distR="114300" simplePos="0" relativeHeight="251660288" behindDoc="0" locked="0" layoutInCell="0" allowOverlap="1" wp14:anchorId="14894D00" wp14:editId="725BBAA2">
              <wp:simplePos x="0" y="0"/>
              <wp:positionH relativeFrom="rightMargin">
                <wp:posOffset>154940</wp:posOffset>
              </wp:positionH>
              <wp:positionV relativeFrom="bottomMargin">
                <wp:posOffset>217805</wp:posOffset>
              </wp:positionV>
              <wp:extent cx="368300" cy="274320"/>
              <wp:effectExtent l="12065" t="8255" r="10160" b="1270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282A12" w:rsidRDefault="00282A12" w:rsidP="003846FC">
                          <w:pPr>
                            <w:jc w:val="center"/>
                          </w:pPr>
                          <w:r>
                            <w:fldChar w:fldCharType="begin"/>
                          </w:r>
                          <w:r>
                            <w:instrText xml:space="preserve"> PAGE    \* MERGEFORMAT </w:instrText>
                          </w:r>
                          <w:r>
                            <w:fldChar w:fldCharType="separate"/>
                          </w:r>
                          <w:r w:rsidR="00522355" w:rsidRPr="00522355">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94D0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9" type="#_x0000_t65" style="position:absolute;margin-left:12.2pt;margin-top:17.15pt;width:29pt;height:21.6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" o:allowincell="f" adj="14135" strokecolor="gray [1629]" strokeweight=".25pt">
              <v:textbox>
                <w:txbxContent>
                  <w:p w:rsidR="00282A12" w:rsidRDefault="00282A12" w:rsidP="003846FC">
                    <w:pPr>
                      <w:jc w:val="center"/>
                    </w:pPr>
                    <w:r>
                      <w:fldChar w:fldCharType="begin"/>
                    </w:r>
                    <w:r>
                      <w:instrText xml:space="preserve"> PAGE    \* MERGEFORMAT </w:instrText>
                    </w:r>
                    <w:r>
                      <w:fldChar w:fldCharType="separate"/>
                    </w:r>
                    <w:r w:rsidR="00522355" w:rsidRPr="00522355">
                      <w:rPr>
                        <w:noProof/>
                        <w:sz w:val="16"/>
                        <w:szCs w:val="16"/>
                      </w:rPr>
                      <w:t>1</w:t>
                    </w:r>
                    <w:r>
                      <w:rPr>
                        <w:noProof/>
                        <w:sz w:val="16"/>
                        <w:szCs w:val="1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355" w:rsidRDefault="00522355" w:rsidP="00282A12">
      <w:pPr>
        <w:spacing w:after="0" w:line="240" w:lineRule="auto"/>
      </w:pPr>
      <w:r>
        <w:separator/>
      </w:r>
    </w:p>
  </w:footnote>
  <w:footnote w:type="continuationSeparator" w:id="0">
    <w:p w:rsidR="00522355" w:rsidRDefault="00522355" w:rsidP="00282A12">
      <w:pPr>
        <w:spacing w:after="0" w:line="240" w:lineRule="auto"/>
      </w:pPr>
      <w:r>
        <w:continuationSeparator/>
      </w:r>
    </w:p>
  </w:footnote>
  <w:footnote w:id="1">
    <w:p w:rsidR="00282A12" w:rsidRDefault="00282A12" w:rsidP="00282A12">
      <w:pPr>
        <w:pStyle w:val="Notedebasdepage"/>
      </w:pPr>
      <w:r w:rsidRPr="00AE4597">
        <w:rPr>
          <w:rStyle w:val="Appelnotedebasdep"/>
        </w:rPr>
        <w:footnoteRef/>
      </w:r>
      <w:r w:rsidRPr="00AE4597">
        <w:t xml:space="preserve"> TCHASSOUWAN V. Claude</w:t>
      </w:r>
      <w:r>
        <w:t>,</w:t>
      </w:r>
      <w:r>
        <w:rPr>
          <w:bCs/>
          <w:iCs/>
        </w:rPr>
        <w:t>« </w:t>
      </w:r>
      <w:r w:rsidRPr="00AE4597">
        <w:rPr>
          <w:bCs/>
          <w:i/>
          <w:iCs/>
        </w:rPr>
        <w:t>Potentialités touristiques et développement de la commune de Savalou</w:t>
      </w:r>
      <w:r>
        <w:rPr>
          <w:bCs/>
          <w:i/>
          <w:iCs/>
        </w:rPr>
        <w:t xml:space="preserve"> » </w:t>
      </w:r>
      <w:r>
        <w:t>Mémoire de Maîtrise en géographie, 2006</w:t>
      </w:r>
    </w:p>
  </w:footnote>
  <w:footnote w:id="2">
    <w:p w:rsidR="00282A12" w:rsidRDefault="00282A12" w:rsidP="00282A12">
      <w:pPr>
        <w:pStyle w:val="Notedebasdepage"/>
      </w:pPr>
      <w:r>
        <w:rPr>
          <w:rStyle w:val="Appelnotedebasdep"/>
        </w:rPr>
        <w:footnoteRef/>
      </w:r>
      <w:r>
        <w:t xml:space="preserve"> Monographie de Savalou ; avril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67A2"/>
    <w:multiLevelType w:val="hybridMultilevel"/>
    <w:tmpl w:val="E9E22E8A"/>
    <w:lvl w:ilvl="0" w:tplc="FFFFFFFF">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740038D"/>
    <w:multiLevelType w:val="hybridMultilevel"/>
    <w:tmpl w:val="08B092F6"/>
    <w:lvl w:ilvl="0" w:tplc="040C0005">
      <w:start w:val="1"/>
      <w:numFmt w:val="bullet"/>
      <w:lvlText w:val=""/>
      <w:lvlJc w:val="left"/>
      <w:pPr>
        <w:ind w:left="405" w:hanging="360"/>
      </w:pPr>
      <w:rPr>
        <w:rFonts w:ascii="Wingdings" w:hAnsi="Wingding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5E966325"/>
    <w:multiLevelType w:val="hybridMultilevel"/>
    <w:tmpl w:val="BCFC8E8E"/>
    <w:lvl w:ilvl="0" w:tplc="48CE918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4E38AC"/>
    <w:multiLevelType w:val="hybridMultilevel"/>
    <w:tmpl w:val="3154DD5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F8768706">
      <w:numFmt w:val="bullet"/>
      <w:lvlText w:val="-"/>
      <w:lvlJc w:val="left"/>
      <w:pPr>
        <w:tabs>
          <w:tab w:val="num" w:pos="2160"/>
        </w:tabs>
        <w:ind w:left="2160" w:hanging="360"/>
      </w:pPr>
      <w:rPr>
        <w:rFonts w:ascii="Times New Roman" w:eastAsia="Times New Roman" w:hAnsi="Times New Roman"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12"/>
    <w:rsid w:val="000017CE"/>
    <w:rsid w:val="000A0028"/>
    <w:rsid w:val="001175A7"/>
    <w:rsid w:val="001D2E4F"/>
    <w:rsid w:val="001F1330"/>
    <w:rsid w:val="00282A12"/>
    <w:rsid w:val="003725CF"/>
    <w:rsid w:val="003C641B"/>
    <w:rsid w:val="003F6F51"/>
    <w:rsid w:val="00491ED1"/>
    <w:rsid w:val="00522355"/>
    <w:rsid w:val="00673C23"/>
    <w:rsid w:val="00774424"/>
    <w:rsid w:val="00791928"/>
    <w:rsid w:val="007E73E1"/>
    <w:rsid w:val="008E1A56"/>
    <w:rsid w:val="009D2AB6"/>
    <w:rsid w:val="009D6058"/>
    <w:rsid w:val="009E2E2A"/>
    <w:rsid w:val="009F7888"/>
    <w:rsid w:val="00A00D39"/>
    <w:rsid w:val="00A04298"/>
    <w:rsid w:val="00AE4610"/>
    <w:rsid w:val="00B36532"/>
    <w:rsid w:val="00B47232"/>
    <w:rsid w:val="00C757C5"/>
    <w:rsid w:val="00E3226A"/>
    <w:rsid w:val="00E5658D"/>
    <w:rsid w:val="00E92256"/>
    <w:rsid w:val="00E953E5"/>
    <w:rsid w:val="00F81739"/>
    <w:rsid w:val="00FB1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3D3F15E9-E9AE-4BBF-87AE-4484D03C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A12"/>
    <w:rPr>
      <w:rFonts w:eastAsiaTheme="minorEastAsia"/>
      <w:lang w:eastAsia="fr-FR"/>
    </w:rPr>
  </w:style>
  <w:style w:type="paragraph" w:styleId="Titre1">
    <w:name w:val="heading 1"/>
    <w:basedOn w:val="Normal"/>
    <w:next w:val="Normal"/>
    <w:link w:val="Titre1Car"/>
    <w:uiPriority w:val="9"/>
    <w:qFormat/>
    <w:rsid w:val="00282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282A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82A1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017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2A12"/>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rsid w:val="00282A12"/>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282A12"/>
    <w:rPr>
      <w:rFonts w:asciiTheme="majorHAnsi" w:eastAsiaTheme="majorEastAsia" w:hAnsiTheme="majorHAnsi" w:cstheme="majorBidi"/>
      <w:b/>
      <w:bCs/>
      <w:color w:val="4F81BD" w:themeColor="accent1"/>
      <w:lang w:eastAsia="fr-FR"/>
    </w:rPr>
  </w:style>
  <w:style w:type="paragraph" w:styleId="Lgende">
    <w:name w:val="caption"/>
    <w:basedOn w:val="Normal"/>
    <w:next w:val="Normal"/>
    <w:uiPriority w:val="35"/>
    <w:unhideWhenUsed/>
    <w:qFormat/>
    <w:rsid w:val="00282A12"/>
    <w:pPr>
      <w:keepNext/>
      <w:spacing w:line="240" w:lineRule="auto"/>
    </w:pPr>
    <w:rPr>
      <w:b/>
      <w:bCs/>
      <w:color w:val="4F81BD" w:themeColor="accent1"/>
      <w:sz w:val="18"/>
      <w:szCs w:val="18"/>
    </w:rPr>
  </w:style>
  <w:style w:type="paragraph" w:styleId="Pieddepage">
    <w:name w:val="footer"/>
    <w:basedOn w:val="Normal"/>
    <w:link w:val="PieddepageCar"/>
    <w:uiPriority w:val="99"/>
    <w:semiHidden/>
    <w:unhideWhenUsed/>
    <w:rsid w:val="00282A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82A12"/>
    <w:rPr>
      <w:rFonts w:eastAsiaTheme="minorEastAsia"/>
      <w:lang w:eastAsia="fr-FR"/>
    </w:rPr>
  </w:style>
  <w:style w:type="character" w:styleId="Appelnotedebasdep">
    <w:name w:val="footnote reference"/>
    <w:aliases w:val="ftref"/>
    <w:basedOn w:val="Policepardfaut"/>
    <w:uiPriority w:val="99"/>
    <w:rsid w:val="00282A12"/>
    <w:rPr>
      <w:vertAlign w:val="superscript"/>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footnote text,ADB"/>
    <w:basedOn w:val="Normal"/>
    <w:link w:val="NotedebasdepageCar"/>
    <w:rsid w:val="00282A12"/>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footnote text Car,ADB Car"/>
    <w:basedOn w:val="Policepardfaut"/>
    <w:link w:val="Notedebasdepage"/>
    <w:rsid w:val="00282A1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282A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2A12"/>
    <w:rPr>
      <w:rFonts w:ascii="Tahoma" w:eastAsiaTheme="minorEastAsia" w:hAnsi="Tahoma" w:cs="Tahoma"/>
      <w:sz w:val="16"/>
      <w:szCs w:val="16"/>
      <w:lang w:eastAsia="fr-FR"/>
    </w:rPr>
  </w:style>
  <w:style w:type="table" w:styleId="Grilledutableau">
    <w:name w:val="Table Grid"/>
    <w:basedOn w:val="TableauNormal"/>
    <w:uiPriority w:val="59"/>
    <w:rsid w:val="00E5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0017CE"/>
    <w:rPr>
      <w:rFonts w:asciiTheme="majorHAnsi" w:eastAsiaTheme="majorEastAsia" w:hAnsiTheme="majorHAnsi" w:cstheme="majorBidi"/>
      <w:b/>
      <w:bCs/>
      <w:i/>
      <w:iCs/>
      <w:color w:val="4F81BD" w:themeColor="accent1"/>
      <w:lang w:eastAsia="fr-FR"/>
    </w:rPr>
  </w:style>
  <w:style w:type="paragraph" w:styleId="Paragraphedeliste">
    <w:name w:val="List Paragraph"/>
    <w:basedOn w:val="Normal"/>
    <w:uiPriority w:val="34"/>
    <w:qFormat/>
    <w:rsid w:val="000017CE"/>
    <w:pPr>
      <w:ind w:left="720"/>
      <w:contextualSpacing/>
    </w:pPr>
    <w:rPr>
      <w:rFonts w:eastAsiaTheme="minorHAnsi"/>
      <w:lang w:eastAsia="en-US"/>
    </w:rPr>
  </w:style>
  <w:style w:type="paragraph" w:styleId="Corpsdetexte">
    <w:name w:val="Body Text"/>
    <w:basedOn w:val="Normal"/>
    <w:link w:val="CorpsdetexteCar"/>
    <w:rsid w:val="000017CE"/>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0017C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10786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Clarisse Goffin</cp:lastModifiedBy>
  <cp:revision>2</cp:revision>
  <dcterms:created xsi:type="dcterms:W3CDTF">2019-04-03T08:44:00Z</dcterms:created>
  <dcterms:modified xsi:type="dcterms:W3CDTF">2019-04-03T08:44:00Z</dcterms:modified>
</cp:coreProperties>
</file>