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53C7" w14:textId="77777777" w:rsidR="00154CF0" w:rsidRDefault="00154CF0" w:rsidP="008B7AFE">
      <w:pPr>
        <w:overflowPunct w:val="0"/>
        <w:autoSpaceDE w:val="0"/>
        <w:autoSpaceDN w:val="0"/>
        <w:adjustRightInd w:val="0"/>
        <w:spacing w:after="0" w:line="240" w:lineRule="auto"/>
        <w:jc w:val="center"/>
        <w:rPr>
          <w:rFonts w:ascii="Arial" w:eastAsia="Times New Roman" w:hAnsi="Arial" w:cs="Arial"/>
          <w:b/>
          <w:u w:val="single"/>
          <w:lang w:val="fr-FR" w:eastAsia="fr-FR"/>
        </w:rPr>
      </w:pPr>
    </w:p>
    <w:p w14:paraId="54313E3E" w14:textId="4ADCE57B" w:rsidR="008B7AFE" w:rsidRPr="008B7AFE" w:rsidRDefault="008B7AFE" w:rsidP="008B7AFE">
      <w:pPr>
        <w:overflowPunct w:val="0"/>
        <w:autoSpaceDE w:val="0"/>
        <w:autoSpaceDN w:val="0"/>
        <w:adjustRightInd w:val="0"/>
        <w:spacing w:after="0" w:line="240" w:lineRule="auto"/>
        <w:jc w:val="center"/>
        <w:rPr>
          <w:rFonts w:ascii="Arial" w:eastAsia="Times New Roman" w:hAnsi="Arial" w:cs="Arial"/>
          <w:b/>
          <w:lang w:val="fr-FR" w:eastAsia="fr-FR"/>
        </w:rPr>
      </w:pPr>
      <w:r w:rsidRPr="008B7AFE">
        <w:rPr>
          <w:rFonts w:ascii="Arial" w:eastAsia="Times New Roman" w:hAnsi="Arial" w:cs="Arial"/>
          <w:b/>
          <w:u w:val="single"/>
          <w:lang w:val="fr-FR" w:eastAsia="fr-FR"/>
        </w:rPr>
        <w:t xml:space="preserve">CONVENTION </w:t>
      </w:r>
      <w:r>
        <w:rPr>
          <w:rFonts w:ascii="Arial" w:eastAsia="Times New Roman" w:hAnsi="Arial" w:cs="Arial"/>
          <w:b/>
          <w:u w:val="single"/>
          <w:lang w:val="fr-FR" w:eastAsia="fr-FR"/>
        </w:rPr>
        <w:t xml:space="preserve">DE CREATION DE VOIRIE COMMUNALE </w:t>
      </w:r>
      <w:r w:rsidR="00CD1E2A">
        <w:rPr>
          <w:rFonts w:ascii="Arial" w:eastAsia="Times New Roman" w:hAnsi="Arial" w:cs="Arial"/>
          <w:b/>
          <w:u w:val="single"/>
          <w:lang w:val="fr-FR" w:eastAsia="fr-FR"/>
        </w:rPr>
        <w:t>PROVISOIRE</w:t>
      </w:r>
    </w:p>
    <w:p w14:paraId="002DAEF5" w14:textId="77777777" w:rsidR="008B7AFE" w:rsidRPr="008B7AFE" w:rsidRDefault="008B7AFE" w:rsidP="008B7AFE">
      <w:pPr>
        <w:overflowPunct w:val="0"/>
        <w:autoSpaceDE w:val="0"/>
        <w:autoSpaceDN w:val="0"/>
        <w:adjustRightInd w:val="0"/>
        <w:spacing w:after="0" w:line="240" w:lineRule="auto"/>
        <w:jc w:val="center"/>
        <w:rPr>
          <w:rFonts w:ascii="Arial" w:eastAsia="Times New Roman" w:hAnsi="Arial" w:cs="Arial"/>
          <w:lang w:val="fr-FR" w:eastAsia="fr-FR"/>
        </w:rPr>
      </w:pPr>
    </w:p>
    <w:p w14:paraId="739D9384"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i/>
          <w:lang w:val="fr-FR" w:eastAsia="fr-FR"/>
        </w:rPr>
      </w:pPr>
    </w:p>
    <w:p w14:paraId="7F3116BA"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1941DBD4"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0E9B0A0B"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Entre, d’une part,</w:t>
      </w:r>
    </w:p>
    <w:p w14:paraId="6CDCFA0C" w14:textId="77777777" w:rsidR="008B7AFE" w:rsidRPr="008B7AFE" w:rsidRDefault="008B7AFE" w:rsidP="008B7AFE">
      <w:pPr>
        <w:spacing w:before="100" w:beforeAutospacing="1" w:after="100" w:afterAutospacing="1" w:line="240" w:lineRule="auto"/>
        <w:jc w:val="both"/>
        <w:rPr>
          <w:rFonts w:ascii="Arial" w:eastAsia="Calibri" w:hAnsi="Arial" w:cs="Arial"/>
          <w:lang w:eastAsia="fr-BE"/>
        </w:rPr>
      </w:pPr>
      <w:r w:rsidRPr="008B7AFE">
        <w:rPr>
          <w:rFonts w:ascii="Arial" w:eastAsia="Calibri" w:hAnsi="Arial" w:cs="Arial"/>
          <w:b/>
          <w:bCs/>
          <w:lang w:eastAsia="fr-BE"/>
        </w:rPr>
        <w:t>La Commune de […]</w:t>
      </w:r>
      <w:r w:rsidRPr="008B7AFE">
        <w:rPr>
          <w:rFonts w:ascii="Arial" w:eastAsia="Calibri" w:hAnsi="Arial" w:cs="Arial"/>
          <w:lang w:eastAsia="fr-BE"/>
        </w:rPr>
        <w:t>, valablement représentée aux fins des présentes par le (la) Bourgmestre, [nom], et le (la) Directeur(</w:t>
      </w:r>
      <w:proofErr w:type="spellStart"/>
      <w:r w:rsidRPr="008B7AFE">
        <w:rPr>
          <w:rFonts w:ascii="Arial" w:eastAsia="Calibri" w:hAnsi="Arial" w:cs="Arial"/>
          <w:lang w:eastAsia="fr-BE"/>
        </w:rPr>
        <w:t>trice</w:t>
      </w:r>
      <w:proofErr w:type="spellEnd"/>
      <w:r w:rsidRPr="008B7AFE">
        <w:rPr>
          <w:rFonts w:ascii="Arial" w:eastAsia="Calibri" w:hAnsi="Arial" w:cs="Arial"/>
          <w:lang w:eastAsia="fr-BE"/>
        </w:rPr>
        <w:t xml:space="preserve">) général(e), [nom], agissant en exécution de la délibération du Conseil communal du …… JJ/MM/AAAA ……... </w:t>
      </w:r>
      <w:proofErr w:type="spellStart"/>
      <w:r w:rsidRPr="008B7AFE">
        <w:rPr>
          <w:rFonts w:ascii="Arial" w:eastAsia="Calibri" w:hAnsi="Arial" w:cs="Arial"/>
          <w:lang w:eastAsia="fr-BE"/>
        </w:rPr>
        <w:t>ci après</w:t>
      </w:r>
      <w:proofErr w:type="spellEnd"/>
      <w:r w:rsidRPr="008B7AFE">
        <w:rPr>
          <w:rFonts w:ascii="Arial" w:eastAsia="Calibri" w:hAnsi="Arial" w:cs="Arial"/>
          <w:lang w:eastAsia="fr-BE"/>
        </w:rPr>
        <w:t>, « </w:t>
      </w:r>
      <w:r w:rsidRPr="008B7AFE">
        <w:rPr>
          <w:rFonts w:ascii="Arial" w:eastAsia="Calibri" w:hAnsi="Arial" w:cs="Arial"/>
          <w:b/>
          <w:bCs/>
          <w:lang w:eastAsia="fr-BE"/>
        </w:rPr>
        <w:t>la commune </w:t>
      </w:r>
      <w:r w:rsidRPr="008B7AFE">
        <w:rPr>
          <w:rFonts w:ascii="Arial" w:eastAsia="Calibri" w:hAnsi="Arial" w:cs="Arial"/>
          <w:lang w:eastAsia="fr-BE"/>
        </w:rPr>
        <w:t>» ;</w:t>
      </w:r>
    </w:p>
    <w:p w14:paraId="74718515"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420B7808"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4D08990E"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roofErr w:type="gramStart"/>
      <w:r w:rsidRPr="008B7AFE">
        <w:rPr>
          <w:rFonts w:ascii="Arial" w:eastAsia="Times New Roman" w:hAnsi="Arial" w:cs="Arial"/>
          <w:lang w:val="fr-FR" w:eastAsia="fr-FR"/>
        </w:rPr>
        <w:t>et</w:t>
      </w:r>
      <w:proofErr w:type="gramEnd"/>
      <w:r w:rsidRPr="008B7AFE">
        <w:rPr>
          <w:rFonts w:ascii="Arial" w:eastAsia="Times New Roman" w:hAnsi="Arial" w:cs="Arial"/>
          <w:lang w:val="fr-FR" w:eastAsia="fr-FR"/>
        </w:rPr>
        <w:t>, d’autre part,</w:t>
      </w:r>
    </w:p>
    <w:p w14:paraId="5DE4993B"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lang w:val="fr-FR" w:eastAsia="fr-FR"/>
        </w:rPr>
      </w:pPr>
    </w:p>
    <w:p w14:paraId="25D762E6"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lang w:val="fr-FR" w:eastAsia="fr-FR"/>
        </w:rPr>
      </w:pPr>
    </w:p>
    <w:p w14:paraId="52F9CBB3"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lang w:val="fr-FR" w:eastAsia="fr-FR"/>
        </w:rPr>
      </w:pPr>
    </w:p>
    <w:p w14:paraId="54086A11"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i/>
          <w:iCs/>
          <w:lang w:val="fr-FR" w:eastAsia="fr-FR"/>
        </w:rPr>
      </w:pPr>
      <w:r w:rsidRPr="008B7AFE">
        <w:rPr>
          <w:rFonts w:ascii="Arial" w:eastAsia="Times New Roman" w:hAnsi="Arial" w:cs="Arial"/>
          <w:b/>
          <w:lang w:val="fr-FR" w:eastAsia="fr-FR"/>
        </w:rPr>
        <w:t>M., Mme ………</w:t>
      </w:r>
      <w:proofErr w:type="gramStart"/>
      <w:r w:rsidRPr="008B7AFE">
        <w:rPr>
          <w:rFonts w:ascii="Arial" w:eastAsia="Times New Roman" w:hAnsi="Arial" w:cs="Arial"/>
          <w:b/>
          <w:lang w:val="fr-FR" w:eastAsia="fr-FR"/>
        </w:rPr>
        <w:t>…….</w:t>
      </w:r>
      <w:proofErr w:type="gramEnd"/>
      <w:r w:rsidRPr="008B7AFE">
        <w:rPr>
          <w:rFonts w:ascii="Arial" w:eastAsia="Times New Roman" w:hAnsi="Arial" w:cs="Arial"/>
          <w:b/>
          <w:lang w:val="fr-FR" w:eastAsia="fr-FR"/>
        </w:rPr>
        <w:t xml:space="preserve">. </w:t>
      </w:r>
      <w:proofErr w:type="gramStart"/>
      <w:r w:rsidRPr="008B7AFE">
        <w:rPr>
          <w:rFonts w:ascii="Arial" w:eastAsia="Times New Roman" w:hAnsi="Arial" w:cs="Arial"/>
          <w:lang w:val="fr-FR" w:eastAsia="fr-FR"/>
        </w:rPr>
        <w:t xml:space="preserve">demeurant </w:t>
      </w:r>
      <w:r w:rsidRPr="008B7AFE">
        <w:rPr>
          <w:rFonts w:ascii="Arial" w:eastAsia="Times New Roman" w:hAnsi="Arial" w:cs="Arial"/>
          <w:b/>
          <w:lang w:val="fr-FR" w:eastAsia="fr-FR"/>
        </w:rPr>
        <w:t xml:space="preserve"> </w:t>
      </w:r>
      <w:r w:rsidRPr="008B7AFE">
        <w:rPr>
          <w:rFonts w:ascii="Arial" w:eastAsia="Times New Roman" w:hAnsi="Arial" w:cs="Arial"/>
          <w:i/>
          <w:lang w:val="fr-FR" w:eastAsia="fr-FR"/>
        </w:rPr>
        <w:t>(</w:t>
      </w:r>
      <w:proofErr w:type="gramEnd"/>
      <w:r w:rsidRPr="008B7AFE">
        <w:rPr>
          <w:rFonts w:ascii="Arial" w:eastAsia="Times New Roman" w:hAnsi="Arial" w:cs="Arial"/>
          <w:i/>
          <w:iCs/>
          <w:lang w:val="fr-FR" w:eastAsia="fr-FR"/>
        </w:rPr>
        <w:t>adresse)…………………………..</w:t>
      </w:r>
      <w:r w:rsidRPr="008B7AFE">
        <w:rPr>
          <w:rFonts w:ascii="Arial" w:eastAsia="Times New Roman" w:hAnsi="Arial" w:cs="Arial"/>
          <w:lang w:val="fr-FR" w:eastAsia="fr-FR"/>
        </w:rPr>
        <w:t xml:space="preserve">, agissant en qualité de propriétaire et désigné ci-après, « </w:t>
      </w:r>
      <w:r w:rsidRPr="00001410">
        <w:rPr>
          <w:rFonts w:ascii="Arial" w:eastAsia="Times New Roman" w:hAnsi="Arial" w:cs="Arial"/>
          <w:b/>
          <w:bCs/>
          <w:lang w:val="fr-FR" w:eastAsia="fr-FR"/>
        </w:rPr>
        <w:t xml:space="preserve">le </w:t>
      </w:r>
      <w:r w:rsidRPr="008B7AFE">
        <w:rPr>
          <w:rFonts w:ascii="Arial" w:eastAsia="Times New Roman" w:hAnsi="Arial" w:cs="Arial"/>
          <w:b/>
          <w:lang w:val="fr-FR" w:eastAsia="fr-FR"/>
        </w:rPr>
        <w:t>propriétaire</w:t>
      </w:r>
      <w:r w:rsidRPr="008B7AFE">
        <w:rPr>
          <w:rFonts w:ascii="Arial" w:eastAsia="Times New Roman" w:hAnsi="Arial" w:cs="Arial"/>
          <w:lang w:val="fr-FR" w:eastAsia="fr-FR"/>
        </w:rPr>
        <w:t xml:space="preserve"> »,</w:t>
      </w:r>
    </w:p>
    <w:p w14:paraId="61D9F86C"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021C36CF"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0F6F4213"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3A468016"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24206584" w14:textId="1EE05255"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bCs/>
          <w:u w:val="single"/>
          <w:lang w:val="fr-FR" w:eastAsia="fr-FR"/>
        </w:rPr>
      </w:pPr>
      <w:r w:rsidRPr="008B7AFE">
        <w:rPr>
          <w:rFonts w:ascii="Arial" w:eastAsia="Times New Roman" w:hAnsi="Arial" w:cs="Arial"/>
          <w:b/>
          <w:bCs/>
          <w:u w:val="single"/>
          <w:lang w:val="fr-FR" w:eastAsia="fr-FR"/>
        </w:rPr>
        <w:t>PREAMBULE</w:t>
      </w:r>
      <w:r w:rsidRPr="00606377">
        <w:rPr>
          <w:rFonts w:ascii="Arial" w:eastAsia="Times New Roman" w:hAnsi="Arial" w:cs="Arial"/>
          <w:b/>
          <w:bCs/>
          <w:lang w:val="fr-FR" w:eastAsia="fr-FR"/>
        </w:rPr>
        <w:t> :</w:t>
      </w:r>
    </w:p>
    <w:p w14:paraId="42072266"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70568E24" w14:textId="7CE1C74A" w:rsid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Pr>
          <w:rFonts w:ascii="Arial" w:eastAsia="Times New Roman" w:hAnsi="Arial" w:cs="Arial"/>
          <w:lang w:val="fr-FR" w:eastAsia="fr-FR"/>
        </w:rPr>
        <w:t>L</w:t>
      </w:r>
      <w:r w:rsidRPr="008B7AFE">
        <w:rPr>
          <w:rFonts w:ascii="Arial" w:eastAsia="Times New Roman" w:hAnsi="Arial" w:cs="Arial"/>
          <w:lang w:val="fr-FR" w:eastAsia="fr-FR"/>
        </w:rPr>
        <w:t>’article 10 du Décret relatif à la voirie communale du 6 février 2014</w:t>
      </w:r>
      <w:r>
        <w:rPr>
          <w:rFonts w:ascii="Arial" w:eastAsia="Times New Roman" w:hAnsi="Arial" w:cs="Arial"/>
          <w:lang w:val="fr-FR" w:eastAsia="fr-FR"/>
        </w:rPr>
        <w:t xml:space="preserve"> (ci-après le « décret voirie »</w:t>
      </w:r>
      <w:r w:rsidR="00046C78">
        <w:rPr>
          <w:rFonts w:ascii="Arial" w:eastAsia="Times New Roman" w:hAnsi="Arial" w:cs="Arial"/>
          <w:lang w:val="fr-FR" w:eastAsia="fr-FR"/>
        </w:rPr>
        <w:t>)</w:t>
      </w:r>
      <w:r w:rsidRPr="008B7AFE">
        <w:rPr>
          <w:rFonts w:ascii="Arial" w:eastAsia="Times New Roman" w:hAnsi="Arial" w:cs="Arial"/>
          <w:lang w:val="fr-FR" w:eastAsia="fr-FR"/>
        </w:rPr>
        <w:t xml:space="preserve"> prévoit la possibilité de conclure une convention entre </w:t>
      </w:r>
      <w:r w:rsidR="00CD1E2A">
        <w:rPr>
          <w:rFonts w:ascii="Arial" w:eastAsia="Times New Roman" w:hAnsi="Arial" w:cs="Arial"/>
          <w:lang w:val="fr-FR" w:eastAsia="fr-FR"/>
        </w:rPr>
        <w:t>un</w:t>
      </w:r>
      <w:r w:rsidRPr="008B7AFE">
        <w:rPr>
          <w:rFonts w:ascii="Arial" w:eastAsia="Times New Roman" w:hAnsi="Arial" w:cs="Arial"/>
          <w:lang w:val="fr-FR" w:eastAsia="fr-FR"/>
        </w:rPr>
        <w:t xml:space="preserve"> propriétaire et la commune en vue de permettre d’établir une voirie publique provisoire et conventionnelle sur un terrain privé ;</w:t>
      </w:r>
    </w:p>
    <w:p w14:paraId="36E3933A" w14:textId="5393F1E9" w:rsidR="00046C78" w:rsidRDefault="00046C78"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386D81D1" w14:textId="6C146CCA" w:rsidR="00046C78" w:rsidRPr="00046C78" w:rsidRDefault="00046C78" w:rsidP="00046C78">
      <w:pPr>
        <w:overflowPunct w:val="0"/>
        <w:autoSpaceDE w:val="0"/>
        <w:autoSpaceDN w:val="0"/>
        <w:adjustRightInd w:val="0"/>
        <w:spacing w:after="0" w:line="240" w:lineRule="auto"/>
        <w:jc w:val="both"/>
        <w:rPr>
          <w:rFonts w:ascii="Arial" w:eastAsia="Times New Roman" w:hAnsi="Arial" w:cs="Arial"/>
          <w:lang w:val="fr-FR" w:eastAsia="fr-FR"/>
        </w:rPr>
      </w:pPr>
      <w:r w:rsidRPr="00046C78">
        <w:rPr>
          <w:rFonts w:ascii="Arial" w:eastAsia="Times New Roman" w:hAnsi="Arial" w:cs="Arial"/>
          <w:lang w:val="fr-FR" w:eastAsia="fr-FR"/>
        </w:rPr>
        <w:t>La présente convention a pour objectif de régler les droits et obligations des parties relativement à l’usage de la voir</w:t>
      </w:r>
      <w:r>
        <w:rPr>
          <w:rFonts w:ascii="Arial" w:eastAsia="Times New Roman" w:hAnsi="Arial" w:cs="Arial"/>
          <w:lang w:val="fr-FR" w:eastAsia="fr-FR"/>
        </w:rPr>
        <w:t>i</w:t>
      </w:r>
      <w:r w:rsidRPr="00046C78">
        <w:rPr>
          <w:rFonts w:ascii="Arial" w:eastAsia="Times New Roman" w:hAnsi="Arial" w:cs="Arial"/>
          <w:lang w:val="fr-FR" w:eastAsia="fr-FR"/>
        </w:rPr>
        <w:t>e.</w:t>
      </w:r>
    </w:p>
    <w:p w14:paraId="6DB44950" w14:textId="77777777" w:rsidR="00046C78" w:rsidRDefault="00046C78"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602F1134" w14:textId="1B7FA585" w:rsidR="00046C78" w:rsidRPr="00046C78" w:rsidRDefault="00046C78" w:rsidP="00046C78">
      <w:pPr>
        <w:overflowPunct w:val="0"/>
        <w:autoSpaceDE w:val="0"/>
        <w:autoSpaceDN w:val="0"/>
        <w:adjustRightInd w:val="0"/>
        <w:spacing w:after="0" w:line="240" w:lineRule="auto"/>
        <w:jc w:val="both"/>
        <w:rPr>
          <w:rFonts w:ascii="Arial" w:eastAsia="Times New Roman" w:hAnsi="Arial" w:cs="Arial"/>
          <w:lang w:val="fr-FR" w:eastAsia="fr-FR"/>
        </w:rPr>
      </w:pPr>
      <w:r>
        <w:rPr>
          <w:rFonts w:ascii="Arial" w:eastAsia="Times New Roman" w:hAnsi="Arial" w:cs="Arial"/>
          <w:lang w:val="fr-FR" w:eastAsia="fr-FR"/>
        </w:rPr>
        <w:t>L</w:t>
      </w:r>
      <w:r w:rsidRPr="00046C78">
        <w:rPr>
          <w:rFonts w:ascii="Arial" w:eastAsia="Times New Roman" w:hAnsi="Arial" w:cs="Arial"/>
          <w:lang w:val="fr-FR" w:eastAsia="fr-FR"/>
        </w:rPr>
        <w:t>’article 10 du décret voirie précise que la procédure administrative de création de voirie doit être suivie et qu’une décision administrative de création de voirie du Conseil communal ou du Gouvernement wallon doit être obtenue en</w:t>
      </w:r>
      <w:r w:rsidR="00A22E31">
        <w:rPr>
          <w:rFonts w:ascii="Arial" w:eastAsia="Times New Roman" w:hAnsi="Arial" w:cs="Arial"/>
          <w:lang w:val="fr-FR" w:eastAsia="fr-FR"/>
        </w:rPr>
        <w:t xml:space="preserve"> vue</w:t>
      </w:r>
      <w:r w:rsidRPr="00046C78">
        <w:rPr>
          <w:rFonts w:ascii="Arial" w:eastAsia="Times New Roman" w:hAnsi="Arial" w:cs="Arial"/>
          <w:lang w:val="fr-FR" w:eastAsia="fr-FR"/>
        </w:rPr>
        <w:t xml:space="preserve"> d’autoriser le passage du public ;</w:t>
      </w:r>
      <w:r>
        <w:rPr>
          <w:rFonts w:ascii="Arial" w:eastAsia="Times New Roman" w:hAnsi="Arial" w:cs="Arial"/>
          <w:lang w:val="fr-FR" w:eastAsia="fr-FR"/>
        </w:rPr>
        <w:t xml:space="preserve"> la </w:t>
      </w:r>
      <w:r w:rsidRPr="00046C78">
        <w:rPr>
          <w:rFonts w:ascii="Arial" w:eastAsia="Times New Roman" w:hAnsi="Arial" w:cs="Arial"/>
          <w:lang w:val="fr-FR" w:eastAsia="fr-FR"/>
        </w:rPr>
        <w:t>présente convention est</w:t>
      </w:r>
      <w:r w:rsidR="00A22E31">
        <w:rPr>
          <w:rFonts w:ascii="Arial" w:eastAsia="Times New Roman" w:hAnsi="Arial" w:cs="Arial"/>
          <w:lang w:val="fr-FR" w:eastAsia="fr-FR"/>
        </w:rPr>
        <w:t xml:space="preserve"> donc</w:t>
      </w:r>
      <w:r w:rsidRPr="00046C78">
        <w:rPr>
          <w:rFonts w:ascii="Arial" w:eastAsia="Times New Roman" w:hAnsi="Arial" w:cs="Arial"/>
          <w:lang w:val="fr-FR" w:eastAsia="fr-FR"/>
        </w:rPr>
        <w:t xml:space="preserve"> conclue sous la condition suspensive de l’obtention d’une telle décision administrative ;</w:t>
      </w:r>
    </w:p>
    <w:p w14:paraId="372C3FC3" w14:textId="0821DBCE" w:rsid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006F0805" w14:textId="655974E7" w:rsidR="008B7AFE" w:rsidRDefault="00046C78" w:rsidP="008B7AFE">
      <w:pPr>
        <w:overflowPunct w:val="0"/>
        <w:autoSpaceDE w:val="0"/>
        <w:autoSpaceDN w:val="0"/>
        <w:adjustRightInd w:val="0"/>
        <w:spacing w:after="0" w:line="240" w:lineRule="auto"/>
        <w:jc w:val="both"/>
        <w:rPr>
          <w:rFonts w:ascii="Arial" w:eastAsia="Times New Roman" w:hAnsi="Arial" w:cs="Arial"/>
          <w:lang w:val="fr-FR" w:eastAsia="fr-FR"/>
        </w:rPr>
      </w:pPr>
      <w:r>
        <w:rPr>
          <w:rFonts w:ascii="Arial" w:eastAsia="Times New Roman" w:hAnsi="Arial" w:cs="Arial"/>
          <w:lang w:val="fr-FR" w:eastAsia="fr-FR"/>
        </w:rPr>
        <w:t>La</w:t>
      </w:r>
      <w:r w:rsidR="008B7AFE">
        <w:rPr>
          <w:rFonts w:ascii="Arial" w:eastAsia="Times New Roman" w:hAnsi="Arial" w:cs="Arial"/>
          <w:lang w:val="fr-FR" w:eastAsia="fr-FR"/>
        </w:rPr>
        <w:t xml:space="preserve"> conclusion de cette convention exclut le mécanisme de la création de voirie publique par l’usage du public trentenaire de sorte que le propriétaire a, au terme de la présente convention</w:t>
      </w:r>
      <w:r>
        <w:rPr>
          <w:rFonts w:ascii="Arial" w:eastAsia="Times New Roman" w:hAnsi="Arial" w:cs="Arial"/>
          <w:lang w:val="fr-FR" w:eastAsia="fr-FR"/>
        </w:rPr>
        <w:t>, la certitude de retrouver son terrain libre ;</w:t>
      </w:r>
    </w:p>
    <w:p w14:paraId="5804DA05" w14:textId="4D2CD997" w:rsidR="00046C78" w:rsidRDefault="00046C78"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5A55290A" w14:textId="479AD163" w:rsidR="00046C78" w:rsidRDefault="00046C78" w:rsidP="008B7AFE">
      <w:pPr>
        <w:overflowPunct w:val="0"/>
        <w:autoSpaceDE w:val="0"/>
        <w:autoSpaceDN w:val="0"/>
        <w:adjustRightInd w:val="0"/>
        <w:spacing w:after="0" w:line="240" w:lineRule="auto"/>
        <w:jc w:val="both"/>
        <w:rPr>
          <w:rFonts w:ascii="Arial" w:eastAsia="Times New Roman" w:hAnsi="Arial" w:cs="Arial"/>
          <w:lang w:val="fr-FR" w:eastAsia="fr-FR"/>
        </w:rPr>
      </w:pPr>
      <w:r>
        <w:rPr>
          <w:rFonts w:ascii="Arial" w:eastAsia="Times New Roman" w:hAnsi="Arial" w:cs="Arial"/>
          <w:lang w:val="fr-FR" w:eastAsia="fr-FR"/>
        </w:rPr>
        <w:t xml:space="preserve">La convention n’est pas renouvelable tacitement et elle prend fin automatiquement à son terme ; </w:t>
      </w:r>
    </w:p>
    <w:p w14:paraId="5A1E3545" w14:textId="53EE7847" w:rsidR="00046C78" w:rsidRDefault="00046C78"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56E7B937" w14:textId="6A7A6479" w:rsidR="00046C78" w:rsidRDefault="00046C78" w:rsidP="00046C78">
      <w:pPr>
        <w:overflowPunct w:val="0"/>
        <w:autoSpaceDE w:val="0"/>
        <w:autoSpaceDN w:val="0"/>
        <w:adjustRightInd w:val="0"/>
        <w:spacing w:after="0" w:line="240" w:lineRule="auto"/>
        <w:jc w:val="both"/>
        <w:rPr>
          <w:rFonts w:ascii="Arial" w:eastAsia="Times New Roman" w:hAnsi="Arial" w:cs="Arial"/>
          <w:lang w:val="fr-FR" w:eastAsia="fr-FR"/>
        </w:rPr>
      </w:pPr>
    </w:p>
    <w:p w14:paraId="746D7508" w14:textId="262FB682" w:rsidR="00046C78" w:rsidRDefault="00046C78" w:rsidP="00046C78">
      <w:pPr>
        <w:overflowPunct w:val="0"/>
        <w:autoSpaceDE w:val="0"/>
        <w:autoSpaceDN w:val="0"/>
        <w:adjustRightInd w:val="0"/>
        <w:spacing w:after="0" w:line="240" w:lineRule="auto"/>
        <w:jc w:val="both"/>
        <w:rPr>
          <w:rFonts w:ascii="Arial" w:eastAsia="Times New Roman" w:hAnsi="Arial" w:cs="Arial"/>
          <w:lang w:val="fr-FR" w:eastAsia="fr-FR"/>
        </w:rPr>
      </w:pPr>
    </w:p>
    <w:p w14:paraId="0F7963C9" w14:textId="3EF5BF3B" w:rsidR="00046C78" w:rsidRDefault="00046C78" w:rsidP="00046C78">
      <w:pPr>
        <w:overflowPunct w:val="0"/>
        <w:autoSpaceDE w:val="0"/>
        <w:autoSpaceDN w:val="0"/>
        <w:adjustRightInd w:val="0"/>
        <w:spacing w:after="0" w:line="240" w:lineRule="auto"/>
        <w:jc w:val="both"/>
        <w:rPr>
          <w:rFonts w:ascii="Arial" w:eastAsia="Times New Roman" w:hAnsi="Arial" w:cs="Arial"/>
          <w:lang w:val="fr-FR" w:eastAsia="fr-FR"/>
        </w:rPr>
      </w:pPr>
    </w:p>
    <w:p w14:paraId="74B61086" w14:textId="77777777" w:rsidR="00046C78" w:rsidRPr="00046C78" w:rsidRDefault="00046C78" w:rsidP="00046C78">
      <w:pPr>
        <w:overflowPunct w:val="0"/>
        <w:autoSpaceDE w:val="0"/>
        <w:autoSpaceDN w:val="0"/>
        <w:adjustRightInd w:val="0"/>
        <w:spacing w:after="0" w:line="240" w:lineRule="auto"/>
        <w:jc w:val="both"/>
        <w:rPr>
          <w:rFonts w:ascii="Arial" w:eastAsia="Times New Roman" w:hAnsi="Arial" w:cs="Arial"/>
          <w:lang w:val="fr-FR" w:eastAsia="fr-FR"/>
        </w:rPr>
      </w:pPr>
    </w:p>
    <w:p w14:paraId="45541A89" w14:textId="77777777" w:rsidR="00046C78" w:rsidRPr="008B7AFE" w:rsidRDefault="00046C78"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4397EAF2"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361D2719"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1771B41D"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lang w:val="fr-FR" w:eastAsia="fr-FR"/>
        </w:rPr>
      </w:pPr>
      <w:r w:rsidRPr="008B7AFE">
        <w:rPr>
          <w:rFonts w:ascii="Arial" w:eastAsia="Times New Roman" w:hAnsi="Arial" w:cs="Arial"/>
          <w:b/>
          <w:u w:val="single"/>
          <w:lang w:val="fr-FR" w:eastAsia="fr-FR"/>
        </w:rPr>
        <w:t>IL A ETE CONVENU CE QUI SUIT</w:t>
      </w:r>
      <w:r w:rsidRPr="008B7AFE">
        <w:rPr>
          <w:rFonts w:ascii="Arial" w:eastAsia="Times New Roman" w:hAnsi="Arial" w:cs="Arial"/>
          <w:b/>
          <w:lang w:val="fr-FR" w:eastAsia="fr-FR"/>
        </w:rPr>
        <w:t xml:space="preserve"> :</w:t>
      </w:r>
    </w:p>
    <w:p w14:paraId="001781B3"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20D7563E"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lang w:val="fr-FR" w:eastAsia="fr-FR"/>
        </w:rPr>
      </w:pPr>
    </w:p>
    <w:p w14:paraId="0014546E" w14:textId="2AA3F602"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bCs/>
          <w:lang w:val="fr-FR" w:eastAsia="fr-FR"/>
        </w:rPr>
      </w:pPr>
      <w:r w:rsidRPr="008B7AFE">
        <w:rPr>
          <w:rFonts w:ascii="Arial" w:eastAsia="Times New Roman" w:hAnsi="Arial" w:cs="Arial"/>
          <w:b/>
          <w:bCs/>
          <w:u w:val="single"/>
          <w:lang w:val="fr-FR" w:eastAsia="fr-FR"/>
        </w:rPr>
        <w:t>Article 1</w:t>
      </w:r>
      <w:r w:rsidR="00780A6A" w:rsidRPr="00606377">
        <w:rPr>
          <w:rFonts w:ascii="Arial" w:eastAsia="Times New Roman" w:hAnsi="Arial" w:cs="Arial"/>
          <w:b/>
          <w:bCs/>
          <w:lang w:val="fr-FR" w:eastAsia="fr-FR"/>
        </w:rPr>
        <w:t xml:space="preserve"> : </w:t>
      </w:r>
      <w:r w:rsidR="00780A6A" w:rsidRPr="00780A6A">
        <w:rPr>
          <w:rFonts w:ascii="Arial" w:eastAsia="Times New Roman" w:hAnsi="Arial" w:cs="Arial"/>
          <w:b/>
          <w:bCs/>
          <w:lang w:val="fr-FR" w:eastAsia="fr-FR"/>
        </w:rPr>
        <w:t>objet de la convention</w:t>
      </w:r>
    </w:p>
    <w:p w14:paraId="7D117ECE" w14:textId="77777777" w:rsidR="00780A6A" w:rsidRDefault="00780A6A"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26F7C127" w14:textId="2DCA000D"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La présente convention a pour objet de déterminer les modalités d’autorisation de passage</w:t>
      </w:r>
      <w:r w:rsidR="00780A6A">
        <w:rPr>
          <w:rFonts w:ascii="Arial" w:eastAsia="Times New Roman" w:hAnsi="Arial" w:cs="Arial"/>
          <w:lang w:val="fr-FR" w:eastAsia="fr-FR"/>
        </w:rPr>
        <w:t xml:space="preserve"> au profit du public</w:t>
      </w:r>
      <w:r w:rsidRPr="008B7AFE">
        <w:rPr>
          <w:rFonts w:ascii="Arial" w:eastAsia="Times New Roman" w:hAnsi="Arial" w:cs="Arial"/>
          <w:lang w:val="fr-FR" w:eastAsia="fr-FR"/>
        </w:rPr>
        <w:t>, d’aménagement et d’entretien, ainsi que le régime de responsabilité applicables au terrain privé sur lequel la circulation est ouverte au public.</w:t>
      </w:r>
    </w:p>
    <w:p w14:paraId="09B9A9B3"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201BBA5C" w14:textId="116BE8D8" w:rsid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73D055E5" w14:textId="6318F264" w:rsidR="00780A6A" w:rsidRPr="00780A6A" w:rsidRDefault="00780A6A" w:rsidP="008B7AFE">
      <w:pPr>
        <w:overflowPunct w:val="0"/>
        <w:autoSpaceDE w:val="0"/>
        <w:autoSpaceDN w:val="0"/>
        <w:adjustRightInd w:val="0"/>
        <w:spacing w:after="0" w:line="240" w:lineRule="auto"/>
        <w:jc w:val="both"/>
        <w:rPr>
          <w:rFonts w:ascii="Arial" w:eastAsia="Times New Roman" w:hAnsi="Arial" w:cs="Arial"/>
          <w:b/>
          <w:bCs/>
          <w:u w:val="single"/>
          <w:lang w:val="fr-FR" w:eastAsia="fr-FR"/>
        </w:rPr>
      </w:pPr>
      <w:r w:rsidRPr="00780A6A">
        <w:rPr>
          <w:rFonts w:ascii="Arial" w:eastAsia="Times New Roman" w:hAnsi="Arial" w:cs="Arial"/>
          <w:b/>
          <w:bCs/>
          <w:u w:val="single"/>
          <w:lang w:val="fr-FR" w:eastAsia="fr-FR"/>
        </w:rPr>
        <w:t>Article 2</w:t>
      </w:r>
      <w:r w:rsidRPr="00606377">
        <w:rPr>
          <w:rFonts w:ascii="Arial" w:eastAsia="Times New Roman" w:hAnsi="Arial" w:cs="Arial"/>
          <w:b/>
          <w:bCs/>
          <w:lang w:val="fr-FR" w:eastAsia="fr-FR"/>
        </w:rPr>
        <w:t xml:space="preserve"> : </w:t>
      </w:r>
      <w:r w:rsidRPr="00780A6A">
        <w:rPr>
          <w:rFonts w:ascii="Arial" w:eastAsia="Times New Roman" w:hAnsi="Arial" w:cs="Arial"/>
          <w:b/>
          <w:bCs/>
          <w:lang w:val="fr-FR" w:eastAsia="fr-FR"/>
        </w:rPr>
        <w:t>délimitation de l’espace destiné au passage du public</w:t>
      </w:r>
    </w:p>
    <w:p w14:paraId="72C52D68" w14:textId="77777777" w:rsidR="00780A6A" w:rsidRPr="008B7AFE" w:rsidRDefault="00780A6A"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62C919C3" w14:textId="793DBB36"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Le tracé du (des) passage(s) figure(</w:t>
      </w:r>
      <w:proofErr w:type="gramStart"/>
      <w:r w:rsidRPr="008B7AFE">
        <w:rPr>
          <w:rFonts w:ascii="Arial" w:eastAsia="Times New Roman" w:hAnsi="Arial" w:cs="Arial"/>
          <w:lang w:val="fr-FR" w:eastAsia="fr-FR"/>
        </w:rPr>
        <w:t>nt)  sur</w:t>
      </w:r>
      <w:proofErr w:type="gramEnd"/>
      <w:r w:rsidRPr="008B7AFE">
        <w:rPr>
          <w:rFonts w:ascii="Arial" w:eastAsia="Times New Roman" w:hAnsi="Arial" w:cs="Arial"/>
          <w:lang w:val="fr-FR" w:eastAsia="fr-FR"/>
        </w:rPr>
        <w:t xml:space="preserve"> </w:t>
      </w:r>
      <w:r w:rsidR="00780A6A">
        <w:rPr>
          <w:rFonts w:ascii="Arial" w:eastAsia="Times New Roman" w:hAnsi="Arial" w:cs="Arial"/>
          <w:lang w:val="fr-FR" w:eastAsia="fr-FR"/>
        </w:rPr>
        <w:t xml:space="preserve">le plan établi par le géomètre …….. </w:t>
      </w:r>
      <w:proofErr w:type="gramStart"/>
      <w:r w:rsidR="00780A6A">
        <w:rPr>
          <w:rFonts w:ascii="Arial" w:eastAsia="Times New Roman" w:hAnsi="Arial" w:cs="Arial"/>
          <w:lang w:val="fr-FR" w:eastAsia="fr-FR"/>
        </w:rPr>
        <w:t>portant</w:t>
      </w:r>
      <w:proofErr w:type="gramEnd"/>
      <w:r w:rsidR="00780A6A">
        <w:rPr>
          <w:rFonts w:ascii="Arial" w:eastAsia="Times New Roman" w:hAnsi="Arial" w:cs="Arial"/>
          <w:lang w:val="fr-FR" w:eastAsia="fr-FR"/>
        </w:rPr>
        <w:t xml:space="preserve"> la référence……. </w:t>
      </w:r>
      <w:proofErr w:type="gramStart"/>
      <w:r w:rsidR="00780A6A">
        <w:rPr>
          <w:rFonts w:ascii="Arial" w:eastAsia="Times New Roman" w:hAnsi="Arial" w:cs="Arial"/>
          <w:lang w:val="fr-FR" w:eastAsia="fr-FR"/>
        </w:rPr>
        <w:t>et</w:t>
      </w:r>
      <w:proofErr w:type="gramEnd"/>
      <w:r w:rsidRPr="008B7AFE">
        <w:rPr>
          <w:rFonts w:ascii="Arial" w:eastAsia="Times New Roman" w:hAnsi="Arial" w:cs="Arial"/>
          <w:lang w:val="fr-FR" w:eastAsia="fr-FR"/>
        </w:rPr>
        <w:t xml:space="preserve"> annexé à présente convention.</w:t>
      </w:r>
    </w:p>
    <w:p w14:paraId="57EE2C79" w14:textId="77777777" w:rsidR="008B7AFE" w:rsidRPr="008B7AFE" w:rsidRDefault="008B7AFE" w:rsidP="00001410">
      <w:pPr>
        <w:overflowPunct w:val="0"/>
        <w:autoSpaceDE w:val="0"/>
        <w:autoSpaceDN w:val="0"/>
        <w:adjustRightInd w:val="0"/>
        <w:spacing w:after="0" w:line="240" w:lineRule="auto"/>
        <w:jc w:val="both"/>
        <w:rPr>
          <w:rFonts w:ascii="Arial" w:eastAsia="Times New Roman" w:hAnsi="Arial" w:cs="Arial"/>
          <w:lang w:val="fr-FR" w:eastAsia="fr-FR"/>
        </w:rPr>
      </w:pPr>
    </w:p>
    <w:p w14:paraId="4C51FEFA"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3F625C28" w14:textId="4AD63DCD" w:rsidR="00992CF6" w:rsidRDefault="008B7AFE" w:rsidP="008B7AFE">
      <w:pPr>
        <w:overflowPunct w:val="0"/>
        <w:autoSpaceDE w:val="0"/>
        <w:autoSpaceDN w:val="0"/>
        <w:adjustRightInd w:val="0"/>
        <w:spacing w:after="0" w:line="240" w:lineRule="auto"/>
        <w:jc w:val="both"/>
        <w:rPr>
          <w:rFonts w:ascii="Arial" w:eastAsia="Times New Roman" w:hAnsi="Arial" w:cs="Arial"/>
          <w:b/>
          <w:bCs/>
          <w:u w:val="single"/>
          <w:lang w:val="fr-FR" w:eastAsia="fr-FR"/>
        </w:rPr>
      </w:pPr>
      <w:r w:rsidRPr="008B7AFE">
        <w:rPr>
          <w:rFonts w:ascii="Arial" w:eastAsia="Times New Roman" w:hAnsi="Arial" w:cs="Arial"/>
          <w:b/>
          <w:bCs/>
          <w:u w:val="single"/>
          <w:lang w:val="fr-FR" w:eastAsia="fr-FR"/>
        </w:rPr>
        <w:t xml:space="preserve">Article </w:t>
      </w:r>
      <w:r w:rsidR="00992CF6">
        <w:rPr>
          <w:rFonts w:ascii="Arial" w:eastAsia="Times New Roman" w:hAnsi="Arial" w:cs="Arial"/>
          <w:b/>
          <w:bCs/>
          <w:u w:val="single"/>
          <w:lang w:val="fr-FR" w:eastAsia="fr-FR"/>
        </w:rPr>
        <w:t>3</w:t>
      </w:r>
      <w:r w:rsidR="00992CF6" w:rsidRPr="00606377">
        <w:rPr>
          <w:rFonts w:ascii="Arial" w:eastAsia="Times New Roman" w:hAnsi="Arial" w:cs="Arial"/>
          <w:b/>
          <w:bCs/>
          <w:lang w:val="fr-FR" w:eastAsia="fr-FR"/>
        </w:rPr>
        <w:t xml:space="preserve"> : </w:t>
      </w:r>
      <w:r w:rsidR="00992CF6" w:rsidRPr="00992CF6">
        <w:rPr>
          <w:rFonts w:ascii="Arial" w:eastAsia="Times New Roman" w:hAnsi="Arial" w:cs="Arial"/>
          <w:b/>
          <w:bCs/>
          <w:lang w:val="fr-FR" w:eastAsia="fr-FR"/>
        </w:rPr>
        <w:t>déclaration du propriétaire</w:t>
      </w:r>
    </w:p>
    <w:p w14:paraId="00AF8D5F" w14:textId="3C3459B5"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bCs/>
          <w:u w:val="single"/>
          <w:lang w:val="fr-FR" w:eastAsia="fr-FR"/>
        </w:rPr>
      </w:pPr>
      <w:r w:rsidRPr="008B7AFE">
        <w:rPr>
          <w:rFonts w:ascii="Arial" w:eastAsia="Times New Roman" w:hAnsi="Arial" w:cs="Arial"/>
          <w:b/>
          <w:bCs/>
          <w:u w:val="single"/>
          <w:lang w:val="fr-FR" w:eastAsia="fr-FR"/>
        </w:rPr>
        <w:t xml:space="preserve"> </w:t>
      </w:r>
    </w:p>
    <w:p w14:paraId="69CF331A"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Cs/>
          <w:lang w:val="fr-FR" w:eastAsia="fr-FR"/>
        </w:rPr>
      </w:pPr>
      <w:r w:rsidRPr="008B7AFE">
        <w:rPr>
          <w:rFonts w:ascii="Arial" w:eastAsia="Times New Roman" w:hAnsi="Arial" w:cs="Arial"/>
          <w:lang w:val="fr-FR" w:eastAsia="fr-FR"/>
        </w:rPr>
        <w:t>Le propriétaire déclare qu’il est plein propriétaire de la (des) parcelle(</w:t>
      </w:r>
      <w:proofErr w:type="gramStart"/>
      <w:r w:rsidRPr="008B7AFE">
        <w:rPr>
          <w:rFonts w:ascii="Arial" w:eastAsia="Times New Roman" w:hAnsi="Arial" w:cs="Arial"/>
          <w:lang w:val="fr-FR" w:eastAsia="fr-FR"/>
        </w:rPr>
        <w:t>s)  figurant</w:t>
      </w:r>
      <w:proofErr w:type="gramEnd"/>
      <w:r w:rsidRPr="008B7AFE">
        <w:rPr>
          <w:rFonts w:ascii="Arial" w:eastAsia="Times New Roman" w:hAnsi="Arial" w:cs="Arial"/>
          <w:lang w:val="fr-FR" w:eastAsia="fr-FR"/>
        </w:rPr>
        <w:t xml:space="preserve"> au plan cadastral sous le(s) numéro(s)</w:t>
      </w:r>
      <w:r w:rsidRPr="008B7AFE">
        <w:rPr>
          <w:rFonts w:ascii="Arial" w:eastAsia="Times New Roman" w:hAnsi="Arial" w:cs="Arial"/>
          <w:b/>
          <w:bCs/>
          <w:lang w:val="fr-FR" w:eastAsia="fr-FR"/>
        </w:rPr>
        <w:t xml:space="preserve"> ……… , </w:t>
      </w:r>
      <w:r w:rsidRPr="008B7AFE">
        <w:rPr>
          <w:rFonts w:ascii="Arial" w:eastAsia="Times New Roman" w:hAnsi="Arial" w:cs="Arial"/>
          <w:lang w:val="fr-FR" w:eastAsia="fr-FR"/>
        </w:rPr>
        <w:t>section………….</w:t>
      </w:r>
      <w:r w:rsidRPr="008B7AFE">
        <w:rPr>
          <w:rFonts w:ascii="Arial" w:eastAsia="Times New Roman" w:hAnsi="Arial" w:cs="Arial"/>
          <w:b/>
          <w:lang w:val="fr-FR" w:eastAsia="fr-FR"/>
        </w:rPr>
        <w:t>,</w:t>
      </w:r>
      <w:r w:rsidRPr="008B7AFE">
        <w:rPr>
          <w:rFonts w:ascii="Arial" w:eastAsia="Times New Roman" w:hAnsi="Arial" w:cs="Arial"/>
          <w:bCs/>
          <w:lang w:val="fr-FR" w:eastAsia="fr-FR"/>
        </w:rPr>
        <w:t xml:space="preserve"> sur la commune de  ………….., d’une superficie de……….,  au lieu-dit ………………. ,  désignée ci-après par l’appellation « </w:t>
      </w:r>
      <w:r w:rsidRPr="00001410">
        <w:rPr>
          <w:rFonts w:ascii="Arial" w:eastAsia="Times New Roman" w:hAnsi="Arial" w:cs="Arial"/>
          <w:b/>
          <w:lang w:val="fr-FR" w:eastAsia="fr-FR"/>
        </w:rPr>
        <w:t xml:space="preserve">la </w:t>
      </w:r>
      <w:r w:rsidRPr="008B7AFE">
        <w:rPr>
          <w:rFonts w:ascii="Arial" w:eastAsia="Times New Roman" w:hAnsi="Arial" w:cs="Arial"/>
          <w:b/>
          <w:bCs/>
          <w:lang w:val="fr-FR" w:eastAsia="fr-FR"/>
        </w:rPr>
        <w:t>propriété</w:t>
      </w:r>
      <w:r w:rsidRPr="008B7AFE">
        <w:rPr>
          <w:rFonts w:ascii="Arial" w:eastAsia="Times New Roman" w:hAnsi="Arial" w:cs="Arial"/>
          <w:bCs/>
          <w:lang w:val="fr-FR" w:eastAsia="fr-FR"/>
        </w:rPr>
        <w:t> »,</w:t>
      </w:r>
    </w:p>
    <w:p w14:paraId="4CE85220"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Cs/>
          <w:lang w:val="fr-FR" w:eastAsia="fr-FR"/>
        </w:rPr>
      </w:pPr>
    </w:p>
    <w:p w14:paraId="07A3673A"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Cs/>
          <w:lang w:val="fr-FR" w:eastAsia="fr-FR"/>
        </w:rPr>
      </w:pPr>
      <w:r w:rsidRPr="008B7AFE">
        <w:rPr>
          <w:rFonts w:ascii="Arial" w:eastAsia="Times New Roman" w:hAnsi="Arial" w:cs="Arial"/>
          <w:bCs/>
          <w:lang w:val="fr-FR" w:eastAsia="fr-FR"/>
        </w:rPr>
        <w:t xml:space="preserve">Il déclare que ces parcelles sont </w:t>
      </w:r>
    </w:p>
    <w:p w14:paraId="22BBC821" w14:textId="4E272298"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Cs/>
          <w:lang w:val="fr-FR" w:eastAsia="fr-FR"/>
        </w:rPr>
      </w:pPr>
      <w:r w:rsidRPr="008B7AFE">
        <w:rPr>
          <w:rFonts w:ascii="Arial" w:eastAsia="Times New Roman" w:hAnsi="Arial" w:cs="Arial"/>
          <w:bCs/>
          <w:lang w:val="fr-FR" w:eastAsia="fr-FR"/>
        </w:rPr>
        <w:sym w:font="Wingdings" w:char="F06F"/>
      </w:r>
      <w:r w:rsidRPr="008B7AFE">
        <w:rPr>
          <w:rFonts w:ascii="Arial" w:eastAsia="Times New Roman" w:hAnsi="Arial" w:cs="Arial"/>
          <w:bCs/>
          <w:lang w:val="fr-FR" w:eastAsia="fr-FR"/>
        </w:rPr>
        <w:t xml:space="preserve"> </w:t>
      </w:r>
      <w:proofErr w:type="gramStart"/>
      <w:r w:rsidRPr="008B7AFE">
        <w:rPr>
          <w:rFonts w:ascii="Arial" w:eastAsia="Times New Roman" w:hAnsi="Arial" w:cs="Arial"/>
          <w:bCs/>
          <w:lang w:val="fr-FR" w:eastAsia="fr-FR"/>
        </w:rPr>
        <w:t>quittes</w:t>
      </w:r>
      <w:proofErr w:type="gramEnd"/>
      <w:r w:rsidRPr="008B7AFE">
        <w:rPr>
          <w:rFonts w:ascii="Arial" w:eastAsia="Times New Roman" w:hAnsi="Arial" w:cs="Arial"/>
          <w:bCs/>
          <w:lang w:val="fr-FR" w:eastAsia="fr-FR"/>
        </w:rPr>
        <w:t xml:space="preserve"> et libres de droits personnels et réel d’usage et de jouissance qui pourrai</w:t>
      </w:r>
      <w:r w:rsidR="00001410">
        <w:rPr>
          <w:rFonts w:ascii="Arial" w:eastAsia="Times New Roman" w:hAnsi="Arial" w:cs="Arial"/>
          <w:bCs/>
          <w:lang w:val="fr-FR" w:eastAsia="fr-FR"/>
        </w:rPr>
        <w:t>en</w:t>
      </w:r>
      <w:r w:rsidRPr="008B7AFE">
        <w:rPr>
          <w:rFonts w:ascii="Arial" w:eastAsia="Times New Roman" w:hAnsi="Arial" w:cs="Arial"/>
          <w:bCs/>
          <w:lang w:val="fr-FR" w:eastAsia="fr-FR"/>
        </w:rPr>
        <w:t xml:space="preserve">t réduire ou influencer les droits créés par la présente convention, </w:t>
      </w:r>
    </w:p>
    <w:p w14:paraId="18F96C56"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Cs/>
          <w:lang w:val="fr-FR" w:eastAsia="fr-FR"/>
        </w:rPr>
      </w:pPr>
      <w:r w:rsidRPr="008B7AFE">
        <w:rPr>
          <w:rFonts w:ascii="Arial" w:eastAsia="Times New Roman" w:hAnsi="Arial" w:cs="Arial"/>
          <w:bCs/>
          <w:lang w:val="fr-FR" w:eastAsia="fr-FR"/>
        </w:rPr>
        <w:sym w:font="Wingdings" w:char="F06F"/>
      </w:r>
      <w:r w:rsidRPr="008B7AFE">
        <w:rPr>
          <w:rFonts w:ascii="Arial" w:eastAsia="Times New Roman" w:hAnsi="Arial" w:cs="Arial"/>
          <w:bCs/>
          <w:lang w:val="fr-FR" w:eastAsia="fr-FR"/>
        </w:rPr>
        <w:t xml:space="preserve"> </w:t>
      </w:r>
      <w:proofErr w:type="gramStart"/>
      <w:r w:rsidRPr="008B7AFE">
        <w:rPr>
          <w:rFonts w:ascii="Arial" w:eastAsia="Times New Roman" w:hAnsi="Arial" w:cs="Arial"/>
          <w:bCs/>
          <w:lang w:val="fr-FR" w:eastAsia="fr-FR"/>
        </w:rPr>
        <w:t>situées</w:t>
      </w:r>
      <w:proofErr w:type="gramEnd"/>
      <w:r w:rsidRPr="008B7AFE">
        <w:rPr>
          <w:rFonts w:ascii="Arial" w:eastAsia="Times New Roman" w:hAnsi="Arial" w:cs="Arial"/>
          <w:bCs/>
          <w:lang w:val="fr-FR" w:eastAsia="fr-FR"/>
        </w:rPr>
        <w:t xml:space="preserve"> dans un périmètre Natura 2000,</w:t>
      </w:r>
    </w:p>
    <w:p w14:paraId="33BDEA9F"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Cs/>
          <w:lang w:val="fr-FR" w:eastAsia="fr-FR"/>
        </w:rPr>
      </w:pPr>
      <w:r w:rsidRPr="008B7AFE">
        <w:rPr>
          <w:rFonts w:ascii="Arial" w:eastAsia="Times New Roman" w:hAnsi="Arial" w:cs="Arial"/>
          <w:bCs/>
          <w:lang w:val="fr-FR" w:eastAsia="fr-FR"/>
        </w:rPr>
        <w:sym w:font="Wingdings" w:char="F06F"/>
      </w:r>
      <w:r w:rsidRPr="008B7AFE">
        <w:rPr>
          <w:rFonts w:ascii="Arial" w:eastAsia="Times New Roman" w:hAnsi="Arial" w:cs="Arial"/>
          <w:bCs/>
          <w:lang w:val="fr-FR" w:eastAsia="fr-FR"/>
        </w:rPr>
        <w:t xml:space="preserve"> </w:t>
      </w:r>
      <w:proofErr w:type="gramStart"/>
      <w:r w:rsidRPr="008B7AFE">
        <w:rPr>
          <w:rFonts w:ascii="Arial" w:eastAsia="Times New Roman" w:hAnsi="Arial" w:cs="Arial"/>
          <w:bCs/>
          <w:lang w:val="fr-FR" w:eastAsia="fr-FR"/>
        </w:rPr>
        <w:t>soumises</w:t>
      </w:r>
      <w:proofErr w:type="gramEnd"/>
      <w:r w:rsidRPr="008B7AFE">
        <w:rPr>
          <w:rFonts w:ascii="Arial" w:eastAsia="Times New Roman" w:hAnsi="Arial" w:cs="Arial"/>
          <w:bCs/>
          <w:lang w:val="fr-FR" w:eastAsia="fr-FR"/>
        </w:rPr>
        <w:t xml:space="preserve"> à un droit de chasse.</w:t>
      </w:r>
    </w:p>
    <w:p w14:paraId="17DEA543" w14:textId="77777777" w:rsidR="008B7AFE" w:rsidRPr="008B7AFE" w:rsidRDefault="008B7AFE" w:rsidP="00001410">
      <w:pPr>
        <w:overflowPunct w:val="0"/>
        <w:autoSpaceDE w:val="0"/>
        <w:autoSpaceDN w:val="0"/>
        <w:adjustRightInd w:val="0"/>
        <w:spacing w:after="0" w:line="240" w:lineRule="auto"/>
        <w:jc w:val="both"/>
        <w:rPr>
          <w:rFonts w:ascii="Arial" w:eastAsia="Times New Roman" w:hAnsi="Arial" w:cs="Arial"/>
          <w:lang w:val="fr-FR" w:eastAsia="fr-FR"/>
        </w:rPr>
      </w:pPr>
    </w:p>
    <w:p w14:paraId="6D058D8F"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u w:val="single"/>
          <w:lang w:val="fr-FR" w:eastAsia="fr-FR"/>
        </w:rPr>
      </w:pPr>
    </w:p>
    <w:p w14:paraId="091498D8" w14:textId="180DAEF4"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lang w:val="fr-FR" w:eastAsia="fr-FR"/>
        </w:rPr>
      </w:pPr>
      <w:r w:rsidRPr="008B7AFE">
        <w:rPr>
          <w:rFonts w:ascii="Arial" w:eastAsia="Times New Roman" w:hAnsi="Arial" w:cs="Arial"/>
          <w:b/>
          <w:u w:val="single"/>
          <w:lang w:val="fr-FR" w:eastAsia="fr-FR"/>
        </w:rPr>
        <w:t xml:space="preserve">Article </w:t>
      </w:r>
      <w:r w:rsidR="00992CF6" w:rsidRPr="00606377">
        <w:rPr>
          <w:rFonts w:ascii="Arial" w:eastAsia="Times New Roman" w:hAnsi="Arial" w:cs="Arial"/>
          <w:b/>
          <w:u w:val="single"/>
          <w:lang w:val="fr-FR" w:eastAsia="fr-FR"/>
        </w:rPr>
        <w:t>4</w:t>
      </w:r>
      <w:r w:rsidR="00992CF6" w:rsidRPr="00606377">
        <w:rPr>
          <w:rFonts w:ascii="Arial" w:eastAsia="Times New Roman" w:hAnsi="Arial" w:cs="Arial"/>
          <w:b/>
          <w:lang w:val="fr-FR" w:eastAsia="fr-FR"/>
        </w:rPr>
        <w:t> :</w:t>
      </w:r>
      <w:r w:rsidR="00992CF6">
        <w:rPr>
          <w:rFonts w:ascii="Arial" w:eastAsia="Times New Roman" w:hAnsi="Arial" w:cs="Arial"/>
          <w:b/>
          <w:lang w:val="fr-FR" w:eastAsia="fr-FR"/>
        </w:rPr>
        <w:t xml:space="preserve"> les opérations d’aménagement de la voirie</w:t>
      </w:r>
    </w:p>
    <w:p w14:paraId="76384D8A"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496020C8" w14:textId="4E67125C"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 xml:space="preserve">Les parties reconnaissent les droits suivants entre </w:t>
      </w:r>
      <w:proofErr w:type="gramStart"/>
      <w:r w:rsidRPr="008B7AFE">
        <w:rPr>
          <w:rFonts w:ascii="Arial" w:eastAsia="Times New Roman" w:hAnsi="Arial" w:cs="Arial"/>
          <w:lang w:val="fr-FR" w:eastAsia="fr-FR"/>
        </w:rPr>
        <w:t>elles:</w:t>
      </w:r>
      <w:proofErr w:type="gramEnd"/>
      <w:r w:rsidRPr="008B7AFE">
        <w:rPr>
          <w:rFonts w:ascii="Arial" w:eastAsia="Times New Roman" w:hAnsi="Arial" w:cs="Arial"/>
          <w:lang w:val="fr-FR" w:eastAsia="fr-F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1292"/>
        <w:gridCol w:w="1451"/>
      </w:tblGrid>
      <w:tr w:rsidR="008B7AFE" w:rsidRPr="008B7AFE" w14:paraId="57469707" w14:textId="77777777" w:rsidTr="00263DAD">
        <w:tc>
          <w:tcPr>
            <w:tcW w:w="6084" w:type="dxa"/>
          </w:tcPr>
          <w:p w14:paraId="07D686CE"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lang w:val="fr-FR" w:eastAsia="fr-FR"/>
              </w:rPr>
            </w:pPr>
            <w:r w:rsidRPr="008B7AFE">
              <w:rPr>
                <w:rFonts w:ascii="Arial" w:eastAsia="Times New Roman" w:hAnsi="Arial" w:cs="Arial"/>
                <w:b/>
                <w:lang w:val="fr-FR" w:eastAsia="fr-FR"/>
              </w:rPr>
              <w:t>Opérations</w:t>
            </w:r>
          </w:p>
        </w:tc>
        <w:tc>
          <w:tcPr>
            <w:tcW w:w="1292" w:type="dxa"/>
          </w:tcPr>
          <w:p w14:paraId="4BFE40C3"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lang w:val="fr-FR" w:eastAsia="fr-FR"/>
              </w:rPr>
            </w:pPr>
            <w:r w:rsidRPr="008B7AFE">
              <w:rPr>
                <w:rFonts w:ascii="Arial" w:eastAsia="Times New Roman" w:hAnsi="Arial" w:cs="Arial"/>
                <w:b/>
                <w:lang w:val="fr-FR" w:eastAsia="fr-FR"/>
              </w:rPr>
              <w:t>Commune</w:t>
            </w:r>
          </w:p>
        </w:tc>
        <w:tc>
          <w:tcPr>
            <w:tcW w:w="1451" w:type="dxa"/>
          </w:tcPr>
          <w:p w14:paraId="74074DF5"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lang w:val="fr-FR" w:eastAsia="fr-FR"/>
              </w:rPr>
            </w:pPr>
            <w:r w:rsidRPr="008B7AFE">
              <w:rPr>
                <w:rFonts w:ascii="Arial" w:eastAsia="Times New Roman" w:hAnsi="Arial" w:cs="Arial"/>
                <w:b/>
                <w:lang w:val="fr-FR" w:eastAsia="fr-FR"/>
              </w:rPr>
              <w:t>Propriétaire</w:t>
            </w:r>
          </w:p>
        </w:tc>
      </w:tr>
      <w:tr w:rsidR="008B7AFE" w:rsidRPr="008B7AFE" w14:paraId="74BB5E9B" w14:textId="77777777" w:rsidTr="00263DAD">
        <w:tc>
          <w:tcPr>
            <w:tcW w:w="6084" w:type="dxa"/>
          </w:tcPr>
          <w:p w14:paraId="4A1CDE74"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Aménagement du passage :</w:t>
            </w:r>
          </w:p>
          <w:p w14:paraId="508EEC18"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-sur une longueur de……</w:t>
            </w:r>
            <w:proofErr w:type="gramStart"/>
            <w:r w:rsidRPr="008B7AFE">
              <w:rPr>
                <w:rFonts w:ascii="Arial" w:eastAsia="Times New Roman" w:hAnsi="Arial" w:cs="Arial"/>
                <w:lang w:val="fr-FR" w:eastAsia="fr-FR"/>
              </w:rPr>
              <w:t>…….</w:t>
            </w:r>
            <w:proofErr w:type="gramEnd"/>
            <w:r w:rsidRPr="008B7AFE">
              <w:rPr>
                <w:rFonts w:ascii="Arial" w:eastAsia="Times New Roman" w:hAnsi="Arial" w:cs="Arial"/>
                <w:lang w:val="fr-FR" w:eastAsia="fr-FR"/>
              </w:rPr>
              <w:t xml:space="preserve">.mètres, </w:t>
            </w:r>
          </w:p>
          <w:p w14:paraId="16043A66"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 xml:space="preserve">-sur une bande de terrain d’une largeur de </w:t>
            </w:r>
            <w:proofErr w:type="gramStart"/>
            <w:r w:rsidRPr="008B7AFE">
              <w:rPr>
                <w:rFonts w:ascii="Arial" w:eastAsia="Times New Roman" w:hAnsi="Arial" w:cs="Arial"/>
                <w:lang w:val="fr-FR" w:eastAsia="fr-FR"/>
              </w:rPr>
              <w:t>…….</w:t>
            </w:r>
            <w:proofErr w:type="gramEnd"/>
            <w:r w:rsidRPr="008B7AFE">
              <w:rPr>
                <w:rFonts w:ascii="Arial" w:eastAsia="Times New Roman" w:hAnsi="Arial" w:cs="Arial"/>
                <w:lang w:val="fr-FR" w:eastAsia="fr-FR"/>
              </w:rPr>
              <w:t xml:space="preserve">. </w:t>
            </w:r>
            <w:proofErr w:type="gramStart"/>
            <w:r w:rsidRPr="008B7AFE">
              <w:rPr>
                <w:rFonts w:ascii="Arial" w:eastAsia="Times New Roman" w:hAnsi="Arial" w:cs="Arial"/>
                <w:lang w:val="fr-FR" w:eastAsia="fr-FR"/>
              </w:rPr>
              <w:t>mètres</w:t>
            </w:r>
            <w:proofErr w:type="gramEnd"/>
            <w:r w:rsidRPr="008B7AFE">
              <w:rPr>
                <w:rFonts w:ascii="Arial" w:eastAsia="Times New Roman" w:hAnsi="Arial" w:cs="Arial"/>
                <w:lang w:val="fr-FR" w:eastAsia="fr-FR"/>
              </w:rPr>
              <w:t>,</w:t>
            </w:r>
          </w:p>
          <w:p w14:paraId="3B412130"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i/>
                <w:iCs/>
                <w:lang w:val="fr-FR" w:eastAsia="fr-FR"/>
              </w:rPr>
            </w:pPr>
            <w:r w:rsidRPr="008B7AFE">
              <w:rPr>
                <w:rFonts w:ascii="Arial" w:eastAsia="Times New Roman" w:hAnsi="Arial" w:cs="Arial"/>
                <w:lang w:val="fr-FR" w:eastAsia="fr-FR"/>
              </w:rPr>
              <w:t xml:space="preserve">-type de revêtement : </w:t>
            </w:r>
            <w:r w:rsidRPr="008B7AFE">
              <w:rPr>
                <w:rFonts w:ascii="Arial" w:eastAsia="Times New Roman" w:hAnsi="Arial" w:cs="Arial"/>
                <w:i/>
                <w:iCs/>
                <w:lang w:val="fr-FR" w:eastAsia="fr-FR"/>
              </w:rPr>
              <w:t>[</w:t>
            </w:r>
            <w:r w:rsidRPr="008B7AFE">
              <w:rPr>
                <w:rFonts w:ascii="Arial" w:eastAsia="Times New Roman" w:hAnsi="Arial" w:cs="Arial"/>
                <w:i/>
                <w:iCs/>
                <w:highlight w:val="yellow"/>
                <w:lang w:val="fr-FR" w:eastAsia="fr-FR"/>
              </w:rPr>
              <w:t>compléter]</w:t>
            </w:r>
          </w:p>
          <w:p w14:paraId="4CA308E0"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tc>
        <w:tc>
          <w:tcPr>
            <w:tcW w:w="1292" w:type="dxa"/>
          </w:tcPr>
          <w:p w14:paraId="25985C6F"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tc>
        <w:tc>
          <w:tcPr>
            <w:tcW w:w="1451" w:type="dxa"/>
          </w:tcPr>
          <w:p w14:paraId="611EC6BE"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tc>
      </w:tr>
      <w:tr w:rsidR="008B7AFE" w:rsidRPr="008B7AFE" w14:paraId="47FC964C" w14:textId="77777777" w:rsidTr="00263DAD">
        <w:tc>
          <w:tcPr>
            <w:tcW w:w="6084" w:type="dxa"/>
          </w:tcPr>
          <w:p w14:paraId="53295C9D"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 xml:space="preserve">Procéder sur la même longueur à la plantation de …………. </w:t>
            </w:r>
          </w:p>
          <w:p w14:paraId="74D2DA0F"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i/>
                <w:iCs/>
                <w:lang w:val="fr-FR" w:eastAsia="fr-FR"/>
              </w:rPr>
            </w:pPr>
            <w:r w:rsidRPr="008B7AFE">
              <w:rPr>
                <w:rFonts w:ascii="Arial" w:eastAsia="Times New Roman" w:hAnsi="Arial" w:cs="Arial"/>
                <w:i/>
                <w:iCs/>
                <w:lang w:val="fr-FR" w:eastAsia="fr-FR"/>
              </w:rPr>
              <w:t>[</w:t>
            </w:r>
            <w:proofErr w:type="gramStart"/>
            <w:r w:rsidRPr="008B7AFE">
              <w:rPr>
                <w:rFonts w:ascii="Arial" w:eastAsia="Times New Roman" w:hAnsi="Arial" w:cs="Arial"/>
                <w:i/>
                <w:iCs/>
                <w:highlight w:val="yellow"/>
                <w:lang w:val="fr-FR" w:eastAsia="fr-FR"/>
              </w:rPr>
              <w:t>compléter</w:t>
            </w:r>
            <w:proofErr w:type="gramEnd"/>
            <w:r w:rsidRPr="008B7AFE">
              <w:rPr>
                <w:rFonts w:ascii="Arial" w:eastAsia="Times New Roman" w:hAnsi="Arial" w:cs="Arial"/>
                <w:i/>
                <w:iCs/>
                <w:highlight w:val="yellow"/>
                <w:lang w:val="fr-FR" w:eastAsia="fr-FR"/>
              </w:rPr>
              <w:t>]</w:t>
            </w:r>
          </w:p>
          <w:p w14:paraId="58046849"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tc>
        <w:tc>
          <w:tcPr>
            <w:tcW w:w="1292" w:type="dxa"/>
          </w:tcPr>
          <w:p w14:paraId="3C2195A8"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tc>
        <w:tc>
          <w:tcPr>
            <w:tcW w:w="1451" w:type="dxa"/>
          </w:tcPr>
          <w:p w14:paraId="6F771F67"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tc>
      </w:tr>
      <w:tr w:rsidR="008B7AFE" w:rsidRPr="008B7AFE" w14:paraId="32AD9F06" w14:textId="77777777" w:rsidTr="00263DAD">
        <w:tc>
          <w:tcPr>
            <w:tcW w:w="6084" w:type="dxa"/>
          </w:tcPr>
          <w:p w14:paraId="401EC065"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Prendre les mesures nécessaires pour canaliser le passage des usagers en toute sécurité, au moyen de :</w:t>
            </w:r>
          </w:p>
          <w:p w14:paraId="76C7B3E9"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664DEDF3"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i/>
                <w:iCs/>
                <w:lang w:val="fr-FR" w:eastAsia="fr-FR"/>
              </w:rPr>
            </w:pPr>
            <w:r w:rsidRPr="008B7AFE">
              <w:rPr>
                <w:rFonts w:ascii="Arial" w:eastAsia="Times New Roman" w:hAnsi="Arial" w:cs="Arial"/>
                <w:lang w:val="fr-FR" w:eastAsia="fr-FR"/>
              </w:rPr>
              <w:t>-signalisation :</w:t>
            </w:r>
            <w:r w:rsidRPr="008B7AFE">
              <w:rPr>
                <w:rFonts w:ascii="Arial" w:eastAsia="Times New Roman" w:hAnsi="Arial" w:cs="Arial"/>
                <w:i/>
                <w:iCs/>
                <w:lang w:val="fr-FR" w:eastAsia="fr-FR"/>
              </w:rPr>
              <w:t xml:space="preserve"> [compléter]</w:t>
            </w:r>
          </w:p>
          <w:p w14:paraId="56AE6A4D"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i/>
                <w:iCs/>
                <w:lang w:val="fr-FR" w:eastAsia="fr-FR"/>
              </w:rPr>
            </w:pPr>
            <w:r w:rsidRPr="008B7AFE">
              <w:rPr>
                <w:rFonts w:ascii="Arial" w:eastAsia="Times New Roman" w:hAnsi="Arial" w:cs="Arial"/>
                <w:lang w:val="fr-FR" w:eastAsia="fr-FR"/>
              </w:rPr>
              <w:t xml:space="preserve">-balisage : </w:t>
            </w:r>
            <w:r w:rsidRPr="008B7AFE">
              <w:rPr>
                <w:rFonts w:ascii="Arial" w:eastAsia="Times New Roman" w:hAnsi="Arial" w:cs="Arial"/>
                <w:i/>
                <w:iCs/>
                <w:lang w:val="fr-FR" w:eastAsia="fr-FR"/>
              </w:rPr>
              <w:t>[compléter]</w:t>
            </w:r>
          </w:p>
          <w:p w14:paraId="7C3102CE"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i/>
                <w:iCs/>
                <w:lang w:val="fr-FR" w:eastAsia="fr-FR"/>
              </w:rPr>
            </w:pPr>
            <w:r w:rsidRPr="008B7AFE">
              <w:rPr>
                <w:rFonts w:ascii="Arial" w:eastAsia="Times New Roman" w:hAnsi="Arial" w:cs="Arial"/>
                <w:i/>
                <w:iCs/>
                <w:lang w:val="fr-FR" w:eastAsia="fr-FR"/>
              </w:rPr>
              <w:t xml:space="preserve">- </w:t>
            </w:r>
            <w:r w:rsidRPr="008B7AFE">
              <w:rPr>
                <w:rFonts w:ascii="Arial" w:eastAsia="Times New Roman" w:hAnsi="Arial" w:cs="Arial"/>
                <w:lang w:val="fr-FR" w:eastAsia="fr-FR"/>
              </w:rPr>
              <w:t>autres</w:t>
            </w:r>
            <w:r w:rsidRPr="008B7AFE">
              <w:rPr>
                <w:rFonts w:ascii="Arial" w:eastAsia="Times New Roman" w:hAnsi="Arial" w:cs="Arial"/>
                <w:i/>
                <w:iCs/>
                <w:lang w:val="fr-FR" w:eastAsia="fr-FR"/>
              </w:rPr>
              <w:t> : [compléter]</w:t>
            </w:r>
          </w:p>
          <w:p w14:paraId="7F459C2F"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tc>
        <w:tc>
          <w:tcPr>
            <w:tcW w:w="1292" w:type="dxa"/>
          </w:tcPr>
          <w:p w14:paraId="2C85A0F3"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p w14:paraId="1D7C5715"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46257B13"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26EF5574"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p w14:paraId="46AE1CE8"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p w14:paraId="2097BAFD"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tc>
        <w:tc>
          <w:tcPr>
            <w:tcW w:w="1451" w:type="dxa"/>
          </w:tcPr>
          <w:p w14:paraId="77ED330E"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p w14:paraId="61CC944C"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00621D53"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4F0BBA57"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p w14:paraId="0FF87680"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p w14:paraId="49E6B4A9"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tc>
      </w:tr>
      <w:tr w:rsidR="008B7AFE" w:rsidRPr="008B7AFE" w14:paraId="3AFB9056" w14:textId="77777777" w:rsidTr="00263DAD">
        <w:tc>
          <w:tcPr>
            <w:tcW w:w="6084" w:type="dxa"/>
          </w:tcPr>
          <w:p w14:paraId="49BA64AC"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i/>
                <w:iCs/>
                <w:color w:val="FF0000"/>
                <w:lang w:val="fr-FR" w:eastAsia="fr-FR"/>
              </w:rPr>
              <w:t>Le cas échéant</w:t>
            </w:r>
            <w:proofErr w:type="gramStart"/>
            <w:r w:rsidRPr="008B7AFE">
              <w:rPr>
                <w:rFonts w:ascii="Arial" w:eastAsia="Times New Roman" w:hAnsi="Arial" w:cs="Arial"/>
                <w:color w:val="FF0000"/>
                <w:lang w:val="fr-FR" w:eastAsia="fr-FR"/>
              </w:rPr>
              <w:t> :</w:t>
            </w:r>
            <w:r w:rsidRPr="008B7AFE">
              <w:rPr>
                <w:rFonts w:ascii="Arial" w:eastAsia="Times New Roman" w:hAnsi="Arial" w:cs="Arial"/>
                <w:lang w:val="fr-FR" w:eastAsia="fr-FR"/>
              </w:rPr>
              <w:t>Introduire</w:t>
            </w:r>
            <w:proofErr w:type="gramEnd"/>
            <w:r w:rsidRPr="008B7AFE">
              <w:rPr>
                <w:rFonts w:ascii="Arial" w:eastAsia="Times New Roman" w:hAnsi="Arial" w:cs="Arial"/>
                <w:lang w:val="fr-FR" w:eastAsia="fr-FR"/>
              </w:rPr>
              <w:t xml:space="preserve"> la demande de permis d’urbanisme</w:t>
            </w:r>
          </w:p>
          <w:p w14:paraId="0EB4FCDE"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tc>
        <w:tc>
          <w:tcPr>
            <w:tcW w:w="1292" w:type="dxa"/>
          </w:tcPr>
          <w:p w14:paraId="50559715"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tc>
        <w:tc>
          <w:tcPr>
            <w:tcW w:w="1451" w:type="dxa"/>
          </w:tcPr>
          <w:p w14:paraId="7E91D093"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tc>
      </w:tr>
    </w:tbl>
    <w:p w14:paraId="5FDD13AC" w14:textId="77777777" w:rsidR="008B7AFE" w:rsidRPr="008B7AFE" w:rsidRDefault="008B7AFE" w:rsidP="008B7AFE">
      <w:pPr>
        <w:tabs>
          <w:tab w:val="left" w:pos="1134"/>
        </w:tabs>
        <w:overflowPunct w:val="0"/>
        <w:autoSpaceDE w:val="0"/>
        <w:autoSpaceDN w:val="0"/>
        <w:adjustRightInd w:val="0"/>
        <w:spacing w:after="0" w:line="240" w:lineRule="auto"/>
        <w:jc w:val="both"/>
        <w:rPr>
          <w:rFonts w:ascii="Arial" w:eastAsia="Times New Roman" w:hAnsi="Arial" w:cs="Arial"/>
          <w:lang w:val="fr-FR" w:eastAsia="fr-FR"/>
        </w:rPr>
      </w:pPr>
    </w:p>
    <w:p w14:paraId="60EBB9BD" w14:textId="0E679F40" w:rsidR="008B7AFE" w:rsidRPr="008B7AFE" w:rsidRDefault="008B7AFE" w:rsidP="008B7AFE">
      <w:pPr>
        <w:tabs>
          <w:tab w:val="left" w:pos="1134"/>
        </w:tabs>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Les opérations</w:t>
      </w:r>
      <w:r w:rsidR="00992CF6">
        <w:rPr>
          <w:rFonts w:ascii="Arial" w:eastAsia="Times New Roman" w:hAnsi="Arial" w:cs="Arial"/>
          <w:lang w:val="fr-FR" w:eastAsia="fr-FR"/>
        </w:rPr>
        <w:t xml:space="preserve"> d’aménagement</w:t>
      </w:r>
      <w:r w:rsidRPr="008B7AFE">
        <w:rPr>
          <w:rFonts w:ascii="Arial" w:eastAsia="Times New Roman" w:hAnsi="Arial" w:cs="Arial"/>
          <w:lang w:val="fr-FR" w:eastAsia="fr-FR"/>
        </w:rPr>
        <w:t xml:space="preserve"> menées par la commune ne peuvent être réalisées que par le(s) mandataire(s) désigné(s) par la commune après accord du </w:t>
      </w:r>
      <w:proofErr w:type="gramStart"/>
      <w:r w:rsidRPr="008B7AFE">
        <w:rPr>
          <w:rFonts w:ascii="Arial" w:eastAsia="Times New Roman" w:hAnsi="Arial" w:cs="Arial"/>
          <w:lang w:val="fr-FR" w:eastAsia="fr-FR"/>
        </w:rPr>
        <w:t xml:space="preserve">propriétaire  </w:t>
      </w:r>
      <w:r w:rsidRPr="008B7AFE">
        <w:rPr>
          <w:rFonts w:ascii="Arial" w:eastAsia="Times New Roman" w:hAnsi="Arial" w:cs="Arial"/>
          <w:i/>
          <w:iCs/>
          <w:color w:val="FF0000"/>
          <w:lang w:val="fr-FR" w:eastAsia="fr-FR"/>
        </w:rPr>
        <w:t>Le</w:t>
      </w:r>
      <w:proofErr w:type="gramEnd"/>
      <w:r w:rsidRPr="008B7AFE">
        <w:rPr>
          <w:rFonts w:ascii="Arial" w:eastAsia="Times New Roman" w:hAnsi="Arial" w:cs="Arial"/>
          <w:i/>
          <w:iCs/>
          <w:color w:val="FF0000"/>
          <w:lang w:val="fr-FR" w:eastAsia="fr-FR"/>
        </w:rPr>
        <w:t xml:space="preserve"> cas échéant</w:t>
      </w:r>
      <w:r w:rsidRPr="008B7AFE">
        <w:rPr>
          <w:rFonts w:ascii="Arial" w:eastAsia="Times New Roman" w:hAnsi="Arial" w:cs="Arial"/>
          <w:color w:val="FF0000"/>
          <w:lang w:val="fr-FR" w:eastAsia="fr-FR"/>
        </w:rPr>
        <w:t> :</w:t>
      </w:r>
      <w:r w:rsidRPr="008B7AFE">
        <w:rPr>
          <w:rFonts w:ascii="Arial" w:eastAsia="Times New Roman" w:hAnsi="Arial" w:cs="Arial"/>
          <w:lang w:val="fr-FR" w:eastAsia="fr-FR"/>
        </w:rPr>
        <w:t xml:space="preserve"> [et  se déroulent sous le contrôle du propriétaire.]</w:t>
      </w:r>
    </w:p>
    <w:p w14:paraId="4E4176DA" w14:textId="77777777" w:rsidR="008B7AFE" w:rsidRPr="008B7AFE" w:rsidRDefault="008B7AFE" w:rsidP="008B7AFE">
      <w:pPr>
        <w:tabs>
          <w:tab w:val="left" w:pos="1134"/>
        </w:tabs>
        <w:overflowPunct w:val="0"/>
        <w:autoSpaceDE w:val="0"/>
        <w:autoSpaceDN w:val="0"/>
        <w:adjustRightInd w:val="0"/>
        <w:spacing w:after="0" w:line="240" w:lineRule="auto"/>
        <w:jc w:val="both"/>
        <w:rPr>
          <w:rFonts w:ascii="Arial" w:eastAsia="Times New Roman" w:hAnsi="Arial" w:cs="Arial"/>
          <w:lang w:val="fr-FR" w:eastAsia="fr-FR"/>
        </w:rPr>
      </w:pPr>
    </w:p>
    <w:p w14:paraId="40797850" w14:textId="77777777" w:rsidR="008B7AFE" w:rsidRPr="008B7AFE" w:rsidRDefault="008B7AFE" w:rsidP="008B7AFE">
      <w:pPr>
        <w:tabs>
          <w:tab w:val="left" w:pos="1134"/>
        </w:tabs>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Les opérations réalisées par le propriétaire sont conformes aux engagements pris dans la présente convention.</w:t>
      </w:r>
    </w:p>
    <w:p w14:paraId="0F097D37" w14:textId="77777777" w:rsidR="008B7AFE" w:rsidRPr="008B7AFE" w:rsidRDefault="008B7AFE" w:rsidP="008B7AFE">
      <w:pPr>
        <w:tabs>
          <w:tab w:val="left" w:pos="1134"/>
        </w:tabs>
        <w:overflowPunct w:val="0"/>
        <w:autoSpaceDE w:val="0"/>
        <w:autoSpaceDN w:val="0"/>
        <w:adjustRightInd w:val="0"/>
        <w:spacing w:after="0" w:line="240" w:lineRule="auto"/>
        <w:jc w:val="both"/>
        <w:rPr>
          <w:rFonts w:ascii="Arial" w:eastAsia="Times New Roman" w:hAnsi="Arial" w:cs="Arial"/>
          <w:lang w:val="fr-FR" w:eastAsia="fr-FR"/>
        </w:rPr>
      </w:pPr>
    </w:p>
    <w:p w14:paraId="69BA35FF" w14:textId="5FFD8A13" w:rsidR="00992CF6" w:rsidRDefault="008B7AFE" w:rsidP="008B7AFE">
      <w:pPr>
        <w:overflowPunct w:val="0"/>
        <w:autoSpaceDE w:val="0"/>
        <w:autoSpaceDN w:val="0"/>
        <w:adjustRightInd w:val="0"/>
        <w:spacing w:after="0" w:line="240" w:lineRule="auto"/>
        <w:jc w:val="both"/>
        <w:rPr>
          <w:rFonts w:ascii="Arial" w:eastAsia="Times New Roman" w:hAnsi="Arial" w:cs="Arial"/>
          <w:b/>
          <w:lang w:val="fr-FR" w:eastAsia="fr-FR"/>
        </w:rPr>
      </w:pPr>
      <w:r w:rsidRPr="008B7AFE">
        <w:rPr>
          <w:rFonts w:ascii="Arial" w:eastAsia="Times New Roman" w:hAnsi="Arial" w:cs="Arial"/>
          <w:b/>
          <w:u w:val="single"/>
          <w:lang w:val="fr-FR" w:eastAsia="fr-FR"/>
        </w:rPr>
        <w:t xml:space="preserve">Article </w:t>
      </w:r>
      <w:r w:rsidR="00992CF6">
        <w:rPr>
          <w:rFonts w:ascii="Arial" w:eastAsia="Times New Roman" w:hAnsi="Arial" w:cs="Arial"/>
          <w:b/>
          <w:u w:val="single"/>
          <w:lang w:val="fr-FR" w:eastAsia="fr-FR"/>
        </w:rPr>
        <w:t>5</w:t>
      </w:r>
      <w:r w:rsidR="00992CF6" w:rsidRPr="00606377">
        <w:rPr>
          <w:rFonts w:ascii="Arial" w:eastAsia="Times New Roman" w:hAnsi="Arial" w:cs="Arial"/>
          <w:b/>
          <w:lang w:val="fr-FR" w:eastAsia="fr-FR"/>
        </w:rPr>
        <w:t> :</w:t>
      </w:r>
      <w:r w:rsidR="00992CF6">
        <w:rPr>
          <w:rFonts w:ascii="Arial" w:eastAsia="Times New Roman" w:hAnsi="Arial" w:cs="Arial"/>
          <w:b/>
          <w:lang w:val="fr-FR" w:eastAsia="fr-FR"/>
        </w:rPr>
        <w:t xml:space="preserve"> type de passage autorisé</w:t>
      </w:r>
    </w:p>
    <w:p w14:paraId="7A156CE3" w14:textId="36049AFA"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i/>
          <w:u w:val="single"/>
          <w:lang w:val="fr-FR" w:eastAsia="fr-FR"/>
        </w:rPr>
      </w:pPr>
      <w:r w:rsidRPr="008B7AFE">
        <w:rPr>
          <w:rFonts w:ascii="Arial" w:eastAsia="Times New Roman" w:hAnsi="Arial" w:cs="Arial"/>
          <w:b/>
          <w:u w:val="single"/>
          <w:lang w:val="fr-FR" w:eastAsia="fr-FR"/>
        </w:rPr>
        <w:t xml:space="preserve"> </w:t>
      </w:r>
    </w:p>
    <w:p w14:paraId="22FF2C5D"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Le propriétaire et la commune conviennent que sur le(s) passage(s) désigné(s) traversant sa propriété, à l’exclusion de tout autre mode de fréquentation, l’aménagement des lieux est de nature à accueillir les usagers :</w:t>
      </w:r>
    </w:p>
    <w:p w14:paraId="3255B4D7"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1D0779C5"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r w:rsidRPr="008B7AFE">
        <w:rPr>
          <w:rFonts w:ascii="Arial" w:eastAsia="Times New Roman" w:hAnsi="Arial" w:cs="Arial"/>
          <w:lang w:val="fr-FR" w:eastAsia="fr-FR"/>
        </w:rPr>
        <w:t xml:space="preserve"> </w:t>
      </w:r>
      <w:proofErr w:type="gramStart"/>
      <w:r w:rsidRPr="008B7AFE">
        <w:rPr>
          <w:rFonts w:ascii="Arial" w:eastAsia="Times New Roman" w:hAnsi="Arial" w:cs="Arial"/>
          <w:lang w:val="fr-FR" w:eastAsia="fr-FR"/>
        </w:rPr>
        <w:t>pédestres</w:t>
      </w:r>
      <w:proofErr w:type="gramEnd"/>
      <w:r w:rsidRPr="008B7AFE">
        <w:rPr>
          <w:rFonts w:ascii="Arial" w:eastAsia="Times New Roman" w:hAnsi="Arial" w:cs="Arial"/>
          <w:lang w:val="fr-FR" w:eastAsia="fr-FR"/>
        </w:rPr>
        <w:t xml:space="preserve">, </w:t>
      </w:r>
    </w:p>
    <w:p w14:paraId="42D72FFE"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r w:rsidRPr="008B7AFE">
        <w:rPr>
          <w:rFonts w:ascii="Arial" w:eastAsia="Times New Roman" w:hAnsi="Arial" w:cs="Arial"/>
          <w:lang w:val="fr-FR" w:eastAsia="fr-FR"/>
        </w:rPr>
        <w:t xml:space="preserve"> </w:t>
      </w:r>
      <w:proofErr w:type="gramStart"/>
      <w:r w:rsidRPr="008B7AFE">
        <w:rPr>
          <w:rFonts w:ascii="Arial" w:eastAsia="Times New Roman" w:hAnsi="Arial" w:cs="Arial"/>
          <w:lang w:val="fr-FR" w:eastAsia="fr-FR"/>
        </w:rPr>
        <w:t>équestres</w:t>
      </w:r>
      <w:proofErr w:type="gramEnd"/>
      <w:r w:rsidRPr="008B7AFE">
        <w:rPr>
          <w:rFonts w:ascii="Arial" w:eastAsia="Times New Roman" w:hAnsi="Arial" w:cs="Arial"/>
          <w:lang w:val="fr-FR" w:eastAsia="fr-FR"/>
        </w:rPr>
        <w:t>,</w:t>
      </w:r>
    </w:p>
    <w:p w14:paraId="5458EA4E"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r w:rsidRPr="008B7AFE">
        <w:rPr>
          <w:rFonts w:ascii="Arial" w:eastAsia="Times New Roman" w:hAnsi="Arial" w:cs="Arial"/>
          <w:lang w:val="fr-FR" w:eastAsia="fr-FR"/>
        </w:rPr>
        <w:t xml:space="preserve"> </w:t>
      </w:r>
      <w:proofErr w:type="gramStart"/>
      <w:r w:rsidRPr="008B7AFE">
        <w:rPr>
          <w:rFonts w:ascii="Arial" w:eastAsia="Times New Roman" w:hAnsi="Arial" w:cs="Arial"/>
          <w:lang w:val="fr-FR" w:eastAsia="fr-FR"/>
        </w:rPr>
        <w:t>cyclistes</w:t>
      </w:r>
      <w:proofErr w:type="gramEnd"/>
      <w:r w:rsidRPr="008B7AFE">
        <w:rPr>
          <w:rFonts w:ascii="Arial" w:eastAsia="Times New Roman" w:hAnsi="Arial" w:cs="Arial"/>
          <w:lang w:val="fr-FR" w:eastAsia="fr-FR"/>
        </w:rPr>
        <w:t xml:space="preserve">, </w:t>
      </w:r>
    </w:p>
    <w:p w14:paraId="722193AA"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r w:rsidRPr="008B7AFE">
        <w:rPr>
          <w:rFonts w:ascii="Arial" w:eastAsia="Times New Roman" w:hAnsi="Arial" w:cs="Arial"/>
          <w:lang w:val="fr-FR" w:eastAsia="fr-FR"/>
        </w:rPr>
        <w:t xml:space="preserve"> </w:t>
      </w:r>
      <w:proofErr w:type="gramStart"/>
      <w:r w:rsidRPr="008B7AFE">
        <w:rPr>
          <w:rFonts w:ascii="Arial" w:eastAsia="Times New Roman" w:hAnsi="Arial" w:cs="Arial"/>
          <w:lang w:val="fr-FR" w:eastAsia="fr-FR"/>
        </w:rPr>
        <w:t>autres</w:t>
      </w:r>
      <w:proofErr w:type="gramEnd"/>
      <w:r w:rsidRPr="008B7AFE">
        <w:rPr>
          <w:rFonts w:ascii="Arial" w:eastAsia="Times New Roman" w:hAnsi="Arial" w:cs="Arial"/>
          <w:lang w:val="fr-FR" w:eastAsia="fr-FR"/>
        </w:rPr>
        <w:t> : …………..</w:t>
      </w:r>
    </w:p>
    <w:p w14:paraId="0D2ADF17"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bCs/>
          <w:u w:val="single"/>
          <w:lang w:val="fr-FR" w:eastAsia="fr-FR"/>
        </w:rPr>
      </w:pPr>
    </w:p>
    <w:p w14:paraId="63BC06D2"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3F5EA239" w14:textId="1CA6E70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bCs/>
          <w:lang w:val="fr-FR" w:eastAsia="fr-FR"/>
        </w:rPr>
      </w:pPr>
      <w:r w:rsidRPr="008B7AFE">
        <w:rPr>
          <w:rFonts w:ascii="Arial" w:eastAsia="Times New Roman" w:hAnsi="Arial" w:cs="Arial"/>
          <w:b/>
          <w:bCs/>
          <w:u w:val="single"/>
          <w:lang w:val="fr-FR" w:eastAsia="fr-FR"/>
        </w:rPr>
        <w:t xml:space="preserve">Article </w:t>
      </w:r>
      <w:r w:rsidR="004658EF">
        <w:rPr>
          <w:rFonts w:ascii="Arial" w:eastAsia="Times New Roman" w:hAnsi="Arial" w:cs="Arial"/>
          <w:b/>
          <w:bCs/>
          <w:u w:val="single"/>
          <w:lang w:val="fr-FR" w:eastAsia="fr-FR"/>
        </w:rPr>
        <w:t>6</w:t>
      </w:r>
      <w:r w:rsidR="004658EF" w:rsidRPr="00606377">
        <w:rPr>
          <w:rFonts w:ascii="Arial" w:eastAsia="Times New Roman" w:hAnsi="Arial" w:cs="Arial"/>
          <w:b/>
          <w:bCs/>
          <w:lang w:val="fr-FR" w:eastAsia="fr-FR"/>
        </w:rPr>
        <w:t> :</w:t>
      </w:r>
      <w:r w:rsidR="004658EF">
        <w:rPr>
          <w:rFonts w:ascii="Arial" w:eastAsia="Times New Roman" w:hAnsi="Arial" w:cs="Arial"/>
          <w:b/>
          <w:bCs/>
          <w:lang w:val="fr-FR" w:eastAsia="fr-FR"/>
        </w:rPr>
        <w:t xml:space="preserve"> </w:t>
      </w:r>
      <w:r w:rsidR="00883766">
        <w:rPr>
          <w:rFonts w:ascii="Arial" w:eastAsia="Times New Roman" w:hAnsi="Arial" w:cs="Arial"/>
          <w:b/>
          <w:bCs/>
          <w:lang w:val="fr-FR" w:eastAsia="fr-FR"/>
        </w:rPr>
        <w:t>o</w:t>
      </w:r>
      <w:r w:rsidR="004658EF">
        <w:rPr>
          <w:rFonts w:ascii="Arial" w:eastAsia="Times New Roman" w:hAnsi="Arial" w:cs="Arial"/>
          <w:b/>
          <w:bCs/>
          <w:lang w:val="fr-FR" w:eastAsia="fr-FR"/>
        </w:rPr>
        <w:t>bligation de ne pas nuire au passage</w:t>
      </w:r>
    </w:p>
    <w:p w14:paraId="6CF16529" w14:textId="77777777" w:rsidR="00883766" w:rsidRDefault="00883766"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2C8228D2" w14:textId="268239D5"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Le propriétaire s’engage à s’abstenir de tout fait de nature à nuire au bon fonctionnement et à la conservation du passage, et à n’entreprendre aucune opération de plantation ou d’exploitation qui soit susceptible de l’endommager ou de l’entraver.</w:t>
      </w:r>
    </w:p>
    <w:p w14:paraId="1864B80A"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642CC484" w14:textId="49F9AF24" w:rsidR="004658EF" w:rsidRPr="004658EF" w:rsidRDefault="004658EF" w:rsidP="008B7AFE">
      <w:pPr>
        <w:overflowPunct w:val="0"/>
        <w:autoSpaceDE w:val="0"/>
        <w:autoSpaceDN w:val="0"/>
        <w:adjustRightInd w:val="0"/>
        <w:spacing w:after="0" w:line="240" w:lineRule="auto"/>
        <w:jc w:val="both"/>
        <w:rPr>
          <w:rFonts w:ascii="Arial" w:eastAsia="Times New Roman" w:hAnsi="Arial" w:cs="Arial"/>
          <w:b/>
          <w:bCs/>
          <w:lang w:val="fr-FR" w:eastAsia="fr-FR"/>
        </w:rPr>
      </w:pPr>
      <w:r w:rsidRPr="004658EF">
        <w:rPr>
          <w:rFonts w:ascii="Arial" w:eastAsia="Times New Roman" w:hAnsi="Arial" w:cs="Arial"/>
          <w:b/>
          <w:bCs/>
          <w:u w:val="single"/>
          <w:lang w:val="fr-FR" w:eastAsia="fr-FR"/>
        </w:rPr>
        <w:t>Article 7</w:t>
      </w:r>
      <w:r w:rsidRPr="004658EF">
        <w:rPr>
          <w:rFonts w:ascii="Arial" w:eastAsia="Times New Roman" w:hAnsi="Arial" w:cs="Arial"/>
          <w:b/>
          <w:bCs/>
          <w:lang w:val="fr-FR" w:eastAsia="fr-FR"/>
        </w:rPr>
        <w:t xml:space="preserve"> : </w:t>
      </w:r>
      <w:r w:rsidR="005F63C7">
        <w:rPr>
          <w:rFonts w:ascii="Arial" w:eastAsia="Times New Roman" w:hAnsi="Arial" w:cs="Arial"/>
          <w:b/>
          <w:bCs/>
          <w:lang w:val="fr-FR" w:eastAsia="fr-FR"/>
        </w:rPr>
        <w:t>u</w:t>
      </w:r>
      <w:r w:rsidRPr="004658EF">
        <w:rPr>
          <w:rFonts w:ascii="Arial" w:eastAsia="Times New Roman" w:hAnsi="Arial" w:cs="Arial"/>
          <w:b/>
          <w:bCs/>
          <w:lang w:val="fr-FR" w:eastAsia="fr-FR"/>
        </w:rPr>
        <w:t>tilisations spécifiques de la voirie (manifestation,</w:t>
      </w:r>
      <w:r w:rsidR="00001410">
        <w:rPr>
          <w:rFonts w:ascii="Arial" w:eastAsia="Times New Roman" w:hAnsi="Arial" w:cs="Arial"/>
          <w:b/>
          <w:bCs/>
          <w:lang w:val="fr-FR" w:eastAsia="fr-FR"/>
        </w:rPr>
        <w:t xml:space="preserve"> </w:t>
      </w:r>
      <w:r w:rsidRPr="004658EF">
        <w:rPr>
          <w:rFonts w:ascii="Arial" w:eastAsia="Times New Roman" w:hAnsi="Arial" w:cs="Arial"/>
          <w:b/>
          <w:bCs/>
          <w:lang w:val="fr-FR" w:eastAsia="fr-FR"/>
        </w:rPr>
        <w:t>…)</w:t>
      </w:r>
    </w:p>
    <w:p w14:paraId="4268C902" w14:textId="77777777" w:rsidR="004658EF" w:rsidRDefault="004658EF"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6AF51080" w14:textId="247BF4BD"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 xml:space="preserve">L’exploitation commerciale du passage par un tiers ou l’organisation d’une manifestation de groupe sportive ou récréative est interdite, sauf accord spécial donné par le propriétaire et la commune. </w:t>
      </w:r>
    </w:p>
    <w:p w14:paraId="5686F988"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131FBA24"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 xml:space="preserve">En cas d’accord sur l’organisation d’un événement récréatif, l’autorisation communale devra rappeler les règles de responsabilité et d’assurance imposées à l’organisateur. </w:t>
      </w:r>
    </w:p>
    <w:p w14:paraId="4334A17D"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55240AE8" w14:textId="0AC0C961" w:rsidR="008B7AFE" w:rsidRDefault="008B7AFE" w:rsidP="008B7AFE">
      <w:pPr>
        <w:overflowPunct w:val="0"/>
        <w:autoSpaceDE w:val="0"/>
        <w:autoSpaceDN w:val="0"/>
        <w:adjustRightInd w:val="0"/>
        <w:spacing w:after="0" w:line="240" w:lineRule="auto"/>
        <w:jc w:val="both"/>
        <w:rPr>
          <w:rFonts w:ascii="Arial" w:eastAsia="Times New Roman" w:hAnsi="Arial" w:cs="Arial"/>
          <w:b/>
          <w:u w:val="single"/>
          <w:lang w:val="fr-FR" w:eastAsia="fr-FR"/>
        </w:rPr>
      </w:pPr>
      <w:r w:rsidRPr="008B7AFE">
        <w:rPr>
          <w:rFonts w:ascii="Arial" w:eastAsia="Times New Roman" w:hAnsi="Arial" w:cs="Arial"/>
          <w:b/>
          <w:u w:val="single"/>
          <w:lang w:val="fr-FR" w:eastAsia="fr-FR"/>
        </w:rPr>
        <w:t xml:space="preserve">Article </w:t>
      </w:r>
      <w:r w:rsidR="00606820">
        <w:rPr>
          <w:rFonts w:ascii="Arial" w:eastAsia="Times New Roman" w:hAnsi="Arial" w:cs="Arial"/>
          <w:b/>
          <w:u w:val="single"/>
          <w:lang w:val="fr-FR" w:eastAsia="fr-FR"/>
        </w:rPr>
        <w:t>8</w:t>
      </w:r>
      <w:r w:rsidR="004658EF" w:rsidRPr="00606377">
        <w:rPr>
          <w:rFonts w:ascii="Arial" w:eastAsia="Times New Roman" w:hAnsi="Arial" w:cs="Arial"/>
          <w:b/>
          <w:lang w:val="fr-FR" w:eastAsia="fr-FR"/>
        </w:rPr>
        <w:t xml:space="preserve"> : </w:t>
      </w:r>
      <w:r w:rsidR="005F63C7">
        <w:rPr>
          <w:rFonts w:ascii="Arial" w:eastAsia="Times New Roman" w:hAnsi="Arial" w:cs="Arial"/>
          <w:b/>
          <w:lang w:val="fr-FR" w:eastAsia="fr-FR"/>
        </w:rPr>
        <w:t>o</w:t>
      </w:r>
      <w:r w:rsidR="004658EF" w:rsidRPr="004658EF">
        <w:rPr>
          <w:rFonts w:ascii="Arial" w:eastAsia="Times New Roman" w:hAnsi="Arial" w:cs="Arial"/>
          <w:b/>
          <w:lang w:val="fr-FR" w:eastAsia="fr-FR"/>
        </w:rPr>
        <w:t>bligation d’entretien de la voirie</w:t>
      </w:r>
    </w:p>
    <w:p w14:paraId="0C8721AE" w14:textId="77777777" w:rsidR="004658EF" w:rsidRPr="008B7AFE" w:rsidRDefault="004658EF"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62C33F98" w14:textId="12D24143" w:rsidR="008B7AFE" w:rsidRPr="008B7AFE" w:rsidRDefault="00F04EBF" w:rsidP="008B7AFE">
      <w:pPr>
        <w:overflowPunct w:val="0"/>
        <w:autoSpaceDE w:val="0"/>
        <w:autoSpaceDN w:val="0"/>
        <w:adjustRightInd w:val="0"/>
        <w:spacing w:after="0" w:line="240" w:lineRule="auto"/>
        <w:jc w:val="both"/>
        <w:rPr>
          <w:rFonts w:ascii="Arial" w:eastAsia="Times New Roman" w:hAnsi="Arial" w:cs="Arial"/>
          <w:lang w:val="fr-FR" w:eastAsia="fr-FR"/>
        </w:rPr>
      </w:pPr>
      <w:r>
        <w:rPr>
          <w:rFonts w:ascii="Arial" w:eastAsia="Times New Roman" w:hAnsi="Arial" w:cs="Arial"/>
          <w:lang w:val="fr-FR" w:eastAsia="fr-FR"/>
        </w:rPr>
        <w:t xml:space="preserve">Sans préjudice de l’obligation </w:t>
      </w:r>
      <w:r w:rsidR="00F37115">
        <w:rPr>
          <w:rFonts w:ascii="Arial" w:eastAsia="Times New Roman" w:hAnsi="Arial" w:cs="Arial"/>
          <w:lang w:val="fr-FR" w:eastAsia="fr-FR"/>
        </w:rPr>
        <w:t>communale</w:t>
      </w:r>
      <w:r>
        <w:rPr>
          <w:rFonts w:ascii="Arial" w:eastAsia="Times New Roman" w:hAnsi="Arial" w:cs="Arial"/>
          <w:lang w:val="fr-FR" w:eastAsia="fr-FR"/>
        </w:rPr>
        <w:t xml:space="preserve"> d’assurer la sureté et la commodité du passage, l</w:t>
      </w:r>
      <w:r w:rsidR="008B7AFE" w:rsidRPr="008B7AFE">
        <w:rPr>
          <w:rFonts w:ascii="Arial" w:eastAsia="Times New Roman" w:hAnsi="Arial" w:cs="Arial"/>
          <w:lang w:val="fr-FR" w:eastAsia="fr-FR"/>
        </w:rPr>
        <w:t>es parties s’engagent, en termes d’entretien, à :</w:t>
      </w:r>
    </w:p>
    <w:p w14:paraId="776B97D6"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418"/>
        <w:gridCol w:w="1559"/>
      </w:tblGrid>
      <w:tr w:rsidR="008B7AFE" w:rsidRPr="008B7AFE" w14:paraId="050AF504" w14:textId="77777777" w:rsidTr="00263DAD">
        <w:tc>
          <w:tcPr>
            <w:tcW w:w="6237" w:type="dxa"/>
          </w:tcPr>
          <w:p w14:paraId="75ACE2FA"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lang w:val="fr-FR" w:eastAsia="fr-FR"/>
              </w:rPr>
            </w:pPr>
            <w:r w:rsidRPr="008B7AFE">
              <w:rPr>
                <w:rFonts w:ascii="Arial" w:eastAsia="Times New Roman" w:hAnsi="Arial" w:cs="Arial"/>
                <w:b/>
                <w:lang w:val="fr-FR" w:eastAsia="fr-FR"/>
              </w:rPr>
              <w:t>Opérations</w:t>
            </w:r>
          </w:p>
        </w:tc>
        <w:tc>
          <w:tcPr>
            <w:tcW w:w="1418" w:type="dxa"/>
          </w:tcPr>
          <w:p w14:paraId="048C82F1"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Commune</w:t>
            </w:r>
          </w:p>
        </w:tc>
        <w:tc>
          <w:tcPr>
            <w:tcW w:w="1559" w:type="dxa"/>
          </w:tcPr>
          <w:p w14:paraId="1D87FD3E"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Propriétaire</w:t>
            </w:r>
          </w:p>
        </w:tc>
      </w:tr>
      <w:tr w:rsidR="008B7AFE" w:rsidRPr="008B7AFE" w14:paraId="58A937B3" w14:textId="77777777" w:rsidTr="00263DAD">
        <w:tc>
          <w:tcPr>
            <w:tcW w:w="6237" w:type="dxa"/>
          </w:tcPr>
          <w:p w14:paraId="1066447E"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Entretenir et réparer les panneaux de signalisation et balisage</w:t>
            </w:r>
          </w:p>
        </w:tc>
        <w:tc>
          <w:tcPr>
            <w:tcW w:w="1418" w:type="dxa"/>
          </w:tcPr>
          <w:p w14:paraId="3E5E456E"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tc>
        <w:tc>
          <w:tcPr>
            <w:tcW w:w="1559" w:type="dxa"/>
          </w:tcPr>
          <w:p w14:paraId="419A5485"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tc>
      </w:tr>
      <w:tr w:rsidR="008B7AFE" w:rsidRPr="008B7AFE" w14:paraId="67A9E7B1" w14:textId="77777777" w:rsidTr="00263DAD">
        <w:tc>
          <w:tcPr>
            <w:tcW w:w="6237" w:type="dxa"/>
          </w:tcPr>
          <w:p w14:paraId="6ECAAF82"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Entretenir et réparer les clôtures et barrières destinées à la conservation et à la matérialisation de la voirie conventionnelle</w:t>
            </w:r>
          </w:p>
        </w:tc>
        <w:tc>
          <w:tcPr>
            <w:tcW w:w="1418" w:type="dxa"/>
          </w:tcPr>
          <w:p w14:paraId="70BBF420"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tc>
        <w:tc>
          <w:tcPr>
            <w:tcW w:w="1559" w:type="dxa"/>
          </w:tcPr>
          <w:p w14:paraId="75917106"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tc>
      </w:tr>
      <w:tr w:rsidR="008B7AFE" w:rsidRPr="008B7AFE" w14:paraId="7A7C0FCD" w14:textId="77777777" w:rsidTr="00263DAD">
        <w:tc>
          <w:tcPr>
            <w:tcW w:w="6237" w:type="dxa"/>
          </w:tcPr>
          <w:p w14:paraId="7C2A5C85"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 xml:space="preserve">Entretenir l’assiette du passage et ses accotements sur une largeur de </w:t>
            </w:r>
            <w:proofErr w:type="gramStart"/>
            <w:r w:rsidRPr="008B7AFE">
              <w:rPr>
                <w:rFonts w:ascii="Arial" w:eastAsia="Times New Roman" w:hAnsi="Arial" w:cs="Arial"/>
                <w:lang w:val="fr-FR" w:eastAsia="fr-FR"/>
              </w:rPr>
              <w:t>…….</w:t>
            </w:r>
            <w:proofErr w:type="gramEnd"/>
            <w:r w:rsidRPr="008B7AFE">
              <w:rPr>
                <w:rFonts w:ascii="Arial" w:eastAsia="Times New Roman" w:hAnsi="Arial" w:cs="Arial"/>
                <w:lang w:val="fr-FR" w:eastAsia="fr-FR"/>
              </w:rPr>
              <w:t xml:space="preserve">. </w:t>
            </w:r>
            <w:proofErr w:type="gramStart"/>
            <w:r w:rsidRPr="008B7AFE">
              <w:rPr>
                <w:rFonts w:ascii="Arial" w:eastAsia="Times New Roman" w:hAnsi="Arial" w:cs="Arial"/>
                <w:lang w:val="fr-FR" w:eastAsia="fr-FR"/>
              </w:rPr>
              <w:t>mètres</w:t>
            </w:r>
            <w:proofErr w:type="gramEnd"/>
            <w:r w:rsidRPr="008B7AFE">
              <w:rPr>
                <w:rFonts w:ascii="Arial" w:eastAsia="Times New Roman" w:hAnsi="Arial" w:cs="Arial"/>
                <w:lang w:val="fr-FR" w:eastAsia="fr-FR"/>
              </w:rPr>
              <w:t xml:space="preserve"> de chaque côté par : </w:t>
            </w:r>
          </w:p>
          <w:p w14:paraId="002C57C0"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-ramassage des déchets</w:t>
            </w:r>
          </w:p>
          <w:p w14:paraId="402F16EC"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 xml:space="preserve">-débroussaillement </w:t>
            </w:r>
            <w:proofErr w:type="gramStart"/>
            <w:r w:rsidRPr="008B7AFE">
              <w:rPr>
                <w:rFonts w:ascii="Arial" w:eastAsia="Times New Roman" w:hAnsi="Arial" w:cs="Arial"/>
                <w:lang w:val="fr-FR" w:eastAsia="fr-FR"/>
              </w:rPr>
              <w:t>(  …</w:t>
            </w:r>
            <w:proofErr w:type="gramEnd"/>
            <w:r w:rsidRPr="008B7AFE">
              <w:rPr>
                <w:rFonts w:ascii="Arial" w:eastAsia="Times New Roman" w:hAnsi="Arial" w:cs="Arial"/>
                <w:lang w:val="fr-FR" w:eastAsia="fr-FR"/>
              </w:rPr>
              <w:t xml:space="preserve"> fois/an)</w:t>
            </w:r>
          </w:p>
        </w:tc>
        <w:tc>
          <w:tcPr>
            <w:tcW w:w="1418" w:type="dxa"/>
          </w:tcPr>
          <w:p w14:paraId="698F4216"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p w14:paraId="37E732DD"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3B971F34"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2F94DC58"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p w14:paraId="7CD5D642"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tc>
        <w:tc>
          <w:tcPr>
            <w:tcW w:w="1559" w:type="dxa"/>
          </w:tcPr>
          <w:p w14:paraId="3289AE52"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p w14:paraId="66F13B81"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4F84BB26"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320C813D"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p w14:paraId="24C6D23C"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tc>
      </w:tr>
      <w:tr w:rsidR="008B7AFE" w:rsidRPr="008B7AFE" w14:paraId="6F93CC49" w14:textId="77777777" w:rsidTr="00263DAD">
        <w:tc>
          <w:tcPr>
            <w:tcW w:w="6237" w:type="dxa"/>
          </w:tcPr>
          <w:p w14:paraId="04771AAC"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 xml:space="preserve">Effectuer l’entretien exceptionnel : </w:t>
            </w:r>
          </w:p>
          <w:p w14:paraId="6846DAE0"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 élagage</w:t>
            </w:r>
          </w:p>
          <w:p w14:paraId="0147AB88"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 xml:space="preserve">- </w:t>
            </w:r>
            <w:r w:rsidRPr="008B7AFE">
              <w:rPr>
                <w:rFonts w:ascii="Arial" w:eastAsia="Times New Roman" w:hAnsi="Arial" w:cs="Arial"/>
                <w:i/>
                <w:iCs/>
                <w:color w:val="FF0000"/>
                <w:lang w:val="fr-FR" w:eastAsia="fr-FR"/>
              </w:rPr>
              <w:t>Le cas échéant</w:t>
            </w:r>
            <w:r w:rsidRPr="008B7AFE">
              <w:rPr>
                <w:rFonts w:ascii="Arial" w:eastAsia="Times New Roman" w:hAnsi="Arial" w:cs="Arial"/>
                <w:color w:val="FF0000"/>
                <w:lang w:val="fr-FR" w:eastAsia="fr-FR"/>
              </w:rPr>
              <w:t> </w:t>
            </w:r>
            <w:r w:rsidRPr="008B7AFE">
              <w:rPr>
                <w:rFonts w:ascii="Arial" w:eastAsia="Times New Roman" w:hAnsi="Arial" w:cs="Arial"/>
                <w:lang w:val="fr-FR" w:eastAsia="fr-FR"/>
              </w:rPr>
              <w:t xml:space="preserve">: réparation revêtement de la servitude </w:t>
            </w:r>
          </w:p>
          <w:p w14:paraId="358C1FF4"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tc>
        <w:tc>
          <w:tcPr>
            <w:tcW w:w="1418" w:type="dxa"/>
          </w:tcPr>
          <w:p w14:paraId="5BB2992D"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6DAB27DD"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p w14:paraId="5A25454A"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tc>
        <w:tc>
          <w:tcPr>
            <w:tcW w:w="1559" w:type="dxa"/>
          </w:tcPr>
          <w:p w14:paraId="62E01966"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4A3B3F03"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p w14:paraId="5DED3193"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
        </w:tc>
      </w:tr>
    </w:tbl>
    <w:p w14:paraId="1410FE57"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bCs/>
          <w:u w:val="single"/>
          <w:lang w:val="fr-FR" w:eastAsia="fr-FR"/>
        </w:rPr>
      </w:pPr>
    </w:p>
    <w:p w14:paraId="6AF9FFC8"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bCs/>
          <w:u w:val="single"/>
          <w:lang w:val="fr-FR" w:eastAsia="fr-FR"/>
        </w:rPr>
      </w:pPr>
    </w:p>
    <w:p w14:paraId="13D693FE"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bCs/>
          <w:u w:val="single"/>
          <w:lang w:val="fr-FR" w:eastAsia="fr-FR"/>
        </w:rPr>
      </w:pPr>
    </w:p>
    <w:p w14:paraId="29F84653" w14:textId="20FA44CA"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bCs/>
          <w:u w:val="single"/>
          <w:lang w:val="fr-FR" w:eastAsia="fr-FR"/>
        </w:rPr>
      </w:pPr>
      <w:r w:rsidRPr="008B7AFE">
        <w:rPr>
          <w:rFonts w:ascii="Arial" w:eastAsia="Times New Roman" w:hAnsi="Arial" w:cs="Arial"/>
          <w:b/>
          <w:bCs/>
          <w:u w:val="single"/>
          <w:lang w:val="fr-FR" w:eastAsia="fr-FR"/>
        </w:rPr>
        <w:t xml:space="preserve">Article </w:t>
      </w:r>
      <w:r w:rsidR="00606820">
        <w:rPr>
          <w:rFonts w:ascii="Arial" w:eastAsia="Times New Roman" w:hAnsi="Arial" w:cs="Arial"/>
          <w:b/>
          <w:bCs/>
          <w:u w:val="single"/>
          <w:lang w:val="fr-FR" w:eastAsia="fr-FR"/>
        </w:rPr>
        <w:t>9</w:t>
      </w:r>
      <w:r w:rsidR="00F04EBF" w:rsidRPr="00606377">
        <w:rPr>
          <w:rFonts w:ascii="Arial" w:eastAsia="Times New Roman" w:hAnsi="Arial" w:cs="Arial"/>
          <w:b/>
          <w:bCs/>
          <w:lang w:val="fr-FR" w:eastAsia="fr-FR"/>
        </w:rPr>
        <w:t xml:space="preserve"> : </w:t>
      </w:r>
      <w:r w:rsidR="00F37115">
        <w:rPr>
          <w:rFonts w:ascii="Arial" w:eastAsia="Times New Roman" w:hAnsi="Arial" w:cs="Arial"/>
          <w:b/>
          <w:bCs/>
          <w:lang w:val="fr-FR" w:eastAsia="fr-FR"/>
        </w:rPr>
        <w:t>a</w:t>
      </w:r>
      <w:r w:rsidR="00F04EBF" w:rsidRPr="00F04EBF">
        <w:rPr>
          <w:rFonts w:ascii="Arial" w:eastAsia="Times New Roman" w:hAnsi="Arial" w:cs="Arial"/>
          <w:b/>
          <w:bCs/>
          <w:lang w:val="fr-FR" w:eastAsia="fr-FR"/>
        </w:rPr>
        <w:t>battage d’arbre</w:t>
      </w:r>
    </w:p>
    <w:p w14:paraId="08219DC8" w14:textId="77777777" w:rsidR="00F04EBF" w:rsidRDefault="00F04EBF"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34AEA9D5" w14:textId="11A1D2D3"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 xml:space="preserve">Aucun abattage ou élagage d’arbres ne peut être réalisé sans l’accord préalable du propriétaire. En cas d’abattage indispensable, la mesure sera matérialisée dans un arrêté de police du Bourgmestre. </w:t>
      </w:r>
    </w:p>
    <w:p w14:paraId="2BB61564"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035F5BF9"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i/>
          <w:iCs/>
          <w:color w:val="FF0000"/>
          <w:lang w:val="fr-FR" w:eastAsia="fr-FR"/>
        </w:rPr>
        <w:t xml:space="preserve">Le cas </w:t>
      </w:r>
      <w:proofErr w:type="gramStart"/>
      <w:r w:rsidRPr="008B7AFE">
        <w:rPr>
          <w:rFonts w:ascii="Arial" w:eastAsia="Times New Roman" w:hAnsi="Arial" w:cs="Arial"/>
          <w:i/>
          <w:iCs/>
          <w:color w:val="FF0000"/>
          <w:lang w:val="fr-FR" w:eastAsia="fr-FR"/>
        </w:rPr>
        <w:t>échéant</w:t>
      </w:r>
      <w:r w:rsidRPr="008B7AFE">
        <w:rPr>
          <w:rFonts w:ascii="Arial" w:eastAsia="Times New Roman" w:hAnsi="Arial" w:cs="Arial"/>
          <w:color w:val="FF0000"/>
          <w:lang w:val="fr-FR" w:eastAsia="fr-FR"/>
        </w:rPr>
        <w:t> </w:t>
      </w:r>
      <w:r w:rsidRPr="008B7AFE">
        <w:rPr>
          <w:rFonts w:ascii="Arial" w:eastAsia="Times New Roman" w:hAnsi="Arial" w:cs="Arial"/>
          <w:lang w:val="fr-FR" w:eastAsia="fr-FR"/>
        </w:rPr>
        <w:t xml:space="preserve"> Les</w:t>
      </w:r>
      <w:proofErr w:type="gramEnd"/>
      <w:r w:rsidRPr="008B7AFE">
        <w:rPr>
          <w:rFonts w:ascii="Arial" w:eastAsia="Times New Roman" w:hAnsi="Arial" w:cs="Arial"/>
          <w:lang w:val="fr-FR" w:eastAsia="fr-FR"/>
        </w:rPr>
        <w:t xml:space="preserve"> frais de l’opération seront toujours mis à charge du </w:t>
      </w:r>
      <w:r w:rsidRPr="008B7AFE">
        <w:rPr>
          <w:rFonts w:ascii="Arial" w:eastAsia="Times New Roman" w:hAnsi="Arial" w:cs="Arial"/>
          <w:highlight w:val="yellow"/>
          <w:lang w:val="fr-FR" w:eastAsia="fr-FR"/>
        </w:rPr>
        <w:t>propriétaire/de la commune/ partagés</w:t>
      </w:r>
    </w:p>
    <w:p w14:paraId="7C580D3C"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i/>
          <w:iCs/>
          <w:color w:val="FF0000"/>
          <w:lang w:val="fr-FR" w:eastAsia="fr-FR"/>
        </w:rPr>
        <w:t xml:space="preserve">Le cas </w:t>
      </w:r>
      <w:proofErr w:type="gramStart"/>
      <w:r w:rsidRPr="008B7AFE">
        <w:rPr>
          <w:rFonts w:ascii="Arial" w:eastAsia="Times New Roman" w:hAnsi="Arial" w:cs="Arial"/>
          <w:i/>
          <w:iCs/>
          <w:color w:val="FF0000"/>
          <w:lang w:val="fr-FR" w:eastAsia="fr-FR"/>
        </w:rPr>
        <w:t>échéant</w:t>
      </w:r>
      <w:r w:rsidRPr="008B7AFE">
        <w:rPr>
          <w:rFonts w:ascii="Arial" w:eastAsia="Times New Roman" w:hAnsi="Arial" w:cs="Arial"/>
          <w:color w:val="FF0000"/>
          <w:lang w:val="fr-FR" w:eastAsia="fr-FR"/>
        </w:rPr>
        <w:t> </w:t>
      </w:r>
      <w:r w:rsidRPr="008B7AFE">
        <w:rPr>
          <w:rFonts w:ascii="Arial" w:eastAsia="Times New Roman" w:hAnsi="Arial" w:cs="Arial"/>
          <w:lang w:val="fr-FR" w:eastAsia="fr-FR"/>
        </w:rPr>
        <w:t xml:space="preserve"> Cette</w:t>
      </w:r>
      <w:proofErr w:type="gramEnd"/>
      <w:r w:rsidRPr="008B7AFE">
        <w:rPr>
          <w:rFonts w:ascii="Arial" w:eastAsia="Times New Roman" w:hAnsi="Arial" w:cs="Arial"/>
          <w:lang w:val="fr-FR" w:eastAsia="fr-FR"/>
        </w:rPr>
        <w:t xml:space="preserve"> opération peut se dérouler sous le contrôle du propriétaire.</w:t>
      </w:r>
    </w:p>
    <w:p w14:paraId="5900B653"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0B5F6DFD" w14:textId="3C2DB5DA"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u w:val="single"/>
          <w:lang w:val="fr-FR" w:eastAsia="fr-FR"/>
        </w:rPr>
      </w:pPr>
      <w:r w:rsidRPr="008B7AFE">
        <w:rPr>
          <w:rFonts w:ascii="Arial" w:eastAsia="Times New Roman" w:hAnsi="Arial" w:cs="Arial"/>
          <w:b/>
          <w:u w:val="single"/>
          <w:lang w:val="fr-FR" w:eastAsia="fr-FR"/>
        </w:rPr>
        <w:t>Article 1</w:t>
      </w:r>
      <w:r w:rsidR="00606820">
        <w:rPr>
          <w:rFonts w:ascii="Arial" w:eastAsia="Times New Roman" w:hAnsi="Arial" w:cs="Arial"/>
          <w:b/>
          <w:u w:val="single"/>
          <w:lang w:val="fr-FR" w:eastAsia="fr-FR"/>
        </w:rPr>
        <w:t>0</w:t>
      </w:r>
      <w:r w:rsidR="00122D04" w:rsidRPr="00606377">
        <w:rPr>
          <w:rFonts w:ascii="Arial" w:eastAsia="Times New Roman" w:hAnsi="Arial" w:cs="Arial"/>
          <w:b/>
          <w:lang w:val="fr-FR" w:eastAsia="fr-FR"/>
        </w:rPr>
        <w:t xml:space="preserve"> : </w:t>
      </w:r>
      <w:r w:rsidR="00122D04" w:rsidRPr="00862E3D">
        <w:rPr>
          <w:rFonts w:ascii="Arial" w:eastAsia="Times New Roman" w:hAnsi="Arial" w:cs="Arial"/>
          <w:b/>
          <w:lang w:val="fr-FR" w:eastAsia="fr-FR"/>
        </w:rPr>
        <w:t>responsabilité</w:t>
      </w:r>
    </w:p>
    <w:p w14:paraId="69AC25C8" w14:textId="77777777" w:rsidR="008F1716" w:rsidRDefault="008F1716"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670B4299" w14:textId="57155D61"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u w:val="single"/>
          <w:lang w:val="fr-FR" w:eastAsia="fr-FR"/>
        </w:rPr>
      </w:pPr>
      <w:r w:rsidRPr="008B7AFE">
        <w:rPr>
          <w:rFonts w:ascii="Arial" w:eastAsia="Times New Roman" w:hAnsi="Arial" w:cs="Arial"/>
          <w:lang w:val="fr-FR" w:eastAsia="fr-FR"/>
        </w:rPr>
        <w:t xml:space="preserve">La </w:t>
      </w:r>
      <w:r w:rsidRPr="008B7AFE">
        <w:rPr>
          <w:rFonts w:ascii="Arial" w:eastAsia="Times New Roman" w:hAnsi="Arial" w:cs="Arial"/>
          <w:b/>
          <w:bCs/>
          <w:lang w:val="fr-FR" w:eastAsia="fr-FR"/>
        </w:rPr>
        <w:t>commune</w:t>
      </w:r>
      <w:r w:rsidRPr="008B7AFE">
        <w:rPr>
          <w:rFonts w:ascii="Arial" w:eastAsia="Times New Roman" w:hAnsi="Arial" w:cs="Arial"/>
          <w:lang w:val="fr-FR" w:eastAsia="fr-FR"/>
        </w:rPr>
        <w:t xml:space="preserve"> est responsable des dégâts causés sur la propriété privée résultant de </w:t>
      </w:r>
      <w:r w:rsidRPr="008B7AFE">
        <w:rPr>
          <w:rFonts w:ascii="Arial" w:eastAsia="Times New Roman" w:hAnsi="Arial" w:cs="Arial"/>
          <w:lang w:val="fr-FR" w:eastAsia="fr-FR"/>
        </w:rPr>
        <w:sym w:font="Wingdings" w:char="F06F"/>
      </w:r>
      <w:r w:rsidRPr="008B7AFE">
        <w:rPr>
          <w:rFonts w:ascii="Arial" w:eastAsia="Times New Roman" w:hAnsi="Arial" w:cs="Arial"/>
          <w:lang w:val="fr-FR" w:eastAsia="fr-FR"/>
        </w:rPr>
        <w:t xml:space="preserve">l’aménagement, de l’entretien de la servitude, </w:t>
      </w:r>
    </w:p>
    <w:p w14:paraId="3606D08F"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proofErr w:type="gramStart"/>
      <w:r w:rsidRPr="008B7AFE">
        <w:rPr>
          <w:rFonts w:ascii="Arial" w:eastAsia="Times New Roman" w:hAnsi="Arial" w:cs="Arial"/>
          <w:lang w:val="fr-FR" w:eastAsia="fr-FR"/>
        </w:rPr>
        <w:t>la</w:t>
      </w:r>
      <w:proofErr w:type="gramEnd"/>
      <w:r w:rsidRPr="008B7AFE">
        <w:rPr>
          <w:rFonts w:ascii="Arial" w:eastAsia="Times New Roman" w:hAnsi="Arial" w:cs="Arial"/>
          <w:lang w:val="fr-FR" w:eastAsia="fr-FR"/>
        </w:rPr>
        <w:t xml:space="preserve"> circulation par les usagers.</w:t>
      </w:r>
    </w:p>
    <w:p w14:paraId="3E7BC3C8"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u w:val="single"/>
          <w:lang w:val="fr-FR" w:eastAsia="fr-FR"/>
        </w:rPr>
      </w:pPr>
      <w:r w:rsidRPr="008B7AFE">
        <w:rPr>
          <w:rFonts w:ascii="Arial" w:eastAsia="Times New Roman" w:hAnsi="Arial" w:cs="Arial"/>
          <w:lang w:val="fr-FR" w:eastAsia="fr-FR"/>
        </w:rPr>
        <w:sym w:font="Wingdings" w:char="F06F"/>
      </w:r>
      <w:proofErr w:type="gramStart"/>
      <w:r w:rsidRPr="008B7AFE">
        <w:rPr>
          <w:rFonts w:ascii="Arial" w:eastAsia="Times New Roman" w:hAnsi="Arial" w:cs="Arial"/>
          <w:lang w:val="fr-FR" w:eastAsia="fr-FR"/>
        </w:rPr>
        <w:t>autres</w:t>
      </w:r>
      <w:proofErr w:type="gramEnd"/>
      <w:r w:rsidRPr="008B7AFE">
        <w:rPr>
          <w:rFonts w:ascii="Arial" w:eastAsia="Times New Roman" w:hAnsi="Arial" w:cs="Arial"/>
          <w:lang w:val="fr-FR" w:eastAsia="fr-FR"/>
        </w:rPr>
        <w:t xml:space="preserve"> …………. ;</w:t>
      </w:r>
    </w:p>
    <w:p w14:paraId="2D12B496"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u w:val="single"/>
          <w:lang w:val="fr-FR" w:eastAsia="fr-FR"/>
        </w:rPr>
      </w:pPr>
    </w:p>
    <w:p w14:paraId="41A6ABAB"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001410">
        <w:rPr>
          <w:rFonts w:ascii="Arial" w:eastAsia="Times New Roman" w:hAnsi="Arial" w:cs="Arial"/>
          <w:lang w:val="fr-FR" w:eastAsia="fr-FR"/>
        </w:rPr>
        <w:t>Le</w:t>
      </w:r>
      <w:r w:rsidRPr="008B7AFE">
        <w:rPr>
          <w:rFonts w:ascii="Arial" w:eastAsia="Times New Roman" w:hAnsi="Arial" w:cs="Arial"/>
          <w:b/>
          <w:bCs/>
          <w:lang w:val="fr-FR" w:eastAsia="fr-FR"/>
        </w:rPr>
        <w:t xml:space="preserve"> propriétaire</w:t>
      </w:r>
      <w:r w:rsidRPr="008B7AFE">
        <w:rPr>
          <w:rFonts w:ascii="Arial" w:eastAsia="Times New Roman" w:hAnsi="Arial" w:cs="Arial"/>
          <w:lang w:val="fr-FR" w:eastAsia="fr-FR"/>
        </w:rPr>
        <w:t xml:space="preserve"> est seul responsable des dommages causés sur la propriété par son propre fait ou de celui de ses ayants droit.</w:t>
      </w:r>
    </w:p>
    <w:p w14:paraId="32149C68"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5BC12117" w14:textId="40A63613"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bCs/>
          <w:lang w:val="fr-FR" w:eastAsia="fr-FR"/>
        </w:rPr>
      </w:pPr>
      <w:r w:rsidRPr="008B7AFE">
        <w:rPr>
          <w:rFonts w:ascii="Arial" w:eastAsia="Times New Roman" w:hAnsi="Arial" w:cs="Arial"/>
          <w:b/>
          <w:bCs/>
          <w:u w:val="single"/>
          <w:lang w:val="fr-FR" w:eastAsia="fr-FR"/>
        </w:rPr>
        <w:t>Article 1</w:t>
      </w:r>
      <w:r w:rsidR="00606820">
        <w:rPr>
          <w:rFonts w:ascii="Arial" w:eastAsia="Times New Roman" w:hAnsi="Arial" w:cs="Arial"/>
          <w:b/>
          <w:bCs/>
          <w:u w:val="single"/>
          <w:lang w:val="fr-FR" w:eastAsia="fr-FR"/>
        </w:rPr>
        <w:t>1</w:t>
      </w:r>
      <w:r w:rsidR="00862E3D" w:rsidRPr="00606377">
        <w:rPr>
          <w:rFonts w:ascii="Arial" w:eastAsia="Times New Roman" w:hAnsi="Arial" w:cs="Arial"/>
          <w:b/>
          <w:bCs/>
          <w:lang w:val="fr-FR" w:eastAsia="fr-FR"/>
        </w:rPr>
        <w:t> :</w:t>
      </w:r>
      <w:r w:rsidR="00862E3D">
        <w:rPr>
          <w:rFonts w:ascii="Arial" w:eastAsia="Times New Roman" w:hAnsi="Arial" w:cs="Arial"/>
          <w:b/>
          <w:bCs/>
          <w:lang w:val="fr-FR" w:eastAsia="fr-FR"/>
        </w:rPr>
        <w:t xml:space="preserve"> assurance</w:t>
      </w:r>
    </w:p>
    <w:p w14:paraId="6ADA3DD7" w14:textId="77777777" w:rsidR="00862E3D" w:rsidRDefault="00862E3D"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1B1F4AFF" w14:textId="0F73DC61"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u w:val="single"/>
          <w:lang w:val="fr-FR" w:eastAsia="fr-FR"/>
        </w:rPr>
      </w:pPr>
      <w:r w:rsidRPr="008B7AFE">
        <w:rPr>
          <w:rFonts w:ascii="Arial" w:eastAsia="Times New Roman" w:hAnsi="Arial" w:cs="Arial"/>
          <w:lang w:val="fr-FR" w:eastAsia="fr-FR"/>
        </w:rPr>
        <w:t>La commune s’engage à inclure le tracé du passage dans les itinéraires couverts par l’assurance responsabilité civile communale pour les accidents se déroulant sur la voie publique en excluant toute responsabilité du propriétaire du fonds pour les</w:t>
      </w:r>
      <w:r w:rsidRPr="008B7AFE">
        <w:rPr>
          <w:rFonts w:ascii="Arial" w:eastAsia="Times New Roman" w:hAnsi="Arial" w:cs="Arial"/>
          <w:b/>
          <w:lang w:val="fr-FR" w:eastAsia="fr-FR"/>
        </w:rPr>
        <w:t xml:space="preserve"> </w:t>
      </w:r>
      <w:r w:rsidRPr="008B7AFE">
        <w:rPr>
          <w:rFonts w:ascii="Arial" w:eastAsia="Times New Roman" w:hAnsi="Arial" w:cs="Arial"/>
          <w:lang w:val="fr-FR" w:eastAsia="fr-FR"/>
        </w:rPr>
        <w:t>accidents survenant sur l’itinéraire concerné.</w:t>
      </w:r>
    </w:p>
    <w:p w14:paraId="1A8CD1BC"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color w:val="FF0000"/>
          <w:lang w:val="fr-FR" w:eastAsia="fr-FR"/>
        </w:rPr>
      </w:pPr>
    </w:p>
    <w:p w14:paraId="2756DC82"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4A563E71" w14:textId="4375547D" w:rsidR="008B7AFE" w:rsidRDefault="008B7AFE" w:rsidP="008B7AFE">
      <w:pPr>
        <w:overflowPunct w:val="0"/>
        <w:autoSpaceDE w:val="0"/>
        <w:autoSpaceDN w:val="0"/>
        <w:adjustRightInd w:val="0"/>
        <w:spacing w:after="0" w:line="240" w:lineRule="auto"/>
        <w:jc w:val="both"/>
        <w:rPr>
          <w:rFonts w:ascii="Arial" w:eastAsia="Times New Roman" w:hAnsi="Arial" w:cs="Arial"/>
          <w:b/>
          <w:u w:val="single"/>
          <w:lang w:val="fr-FR" w:eastAsia="fr-FR"/>
        </w:rPr>
      </w:pPr>
      <w:r w:rsidRPr="008B7AFE">
        <w:rPr>
          <w:rFonts w:ascii="Arial" w:eastAsia="Times New Roman" w:hAnsi="Arial" w:cs="Arial"/>
          <w:b/>
          <w:u w:val="single"/>
          <w:lang w:val="fr-FR" w:eastAsia="fr-FR"/>
        </w:rPr>
        <w:t>Article 1</w:t>
      </w:r>
      <w:r w:rsidR="00606820">
        <w:rPr>
          <w:rFonts w:ascii="Arial" w:eastAsia="Times New Roman" w:hAnsi="Arial" w:cs="Arial"/>
          <w:b/>
          <w:u w:val="single"/>
          <w:lang w:val="fr-FR" w:eastAsia="fr-FR"/>
        </w:rPr>
        <w:t>2</w:t>
      </w:r>
      <w:r w:rsidR="00134326" w:rsidRPr="00606377">
        <w:rPr>
          <w:rFonts w:ascii="Arial" w:eastAsia="Times New Roman" w:hAnsi="Arial" w:cs="Arial"/>
          <w:b/>
          <w:lang w:val="fr-FR" w:eastAsia="fr-FR"/>
        </w:rPr>
        <w:t xml:space="preserve"> : </w:t>
      </w:r>
      <w:r w:rsidR="00862E3D">
        <w:rPr>
          <w:rFonts w:ascii="Arial" w:eastAsia="Times New Roman" w:hAnsi="Arial" w:cs="Arial"/>
          <w:b/>
          <w:lang w:val="fr-FR" w:eastAsia="fr-FR"/>
        </w:rPr>
        <w:t>é</w:t>
      </w:r>
      <w:r w:rsidR="00134326" w:rsidRPr="00134326">
        <w:rPr>
          <w:rFonts w:ascii="Arial" w:eastAsia="Times New Roman" w:hAnsi="Arial" w:cs="Arial"/>
          <w:b/>
          <w:lang w:val="fr-FR" w:eastAsia="fr-FR"/>
        </w:rPr>
        <w:t>tat des lieux</w:t>
      </w:r>
    </w:p>
    <w:p w14:paraId="5695831A" w14:textId="77777777" w:rsidR="00134326" w:rsidRPr="008B7AFE" w:rsidRDefault="00134326"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69A65F5F"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 xml:space="preserve">Un état des lieux sera dressé contradictoirement lors de l’entrée en vigueur de la présente convention, aux </w:t>
      </w:r>
      <w:r w:rsidRPr="008B7AFE">
        <w:rPr>
          <w:rFonts w:ascii="Arial" w:eastAsia="Times New Roman" w:hAnsi="Arial" w:cs="Arial"/>
          <w:highlight w:val="yellow"/>
          <w:lang w:val="fr-FR" w:eastAsia="fr-FR"/>
        </w:rPr>
        <w:t>frais de la commune/ à frais communs</w:t>
      </w:r>
      <w:r w:rsidRPr="008B7AFE">
        <w:rPr>
          <w:rFonts w:ascii="Arial" w:eastAsia="Times New Roman" w:hAnsi="Arial" w:cs="Arial"/>
          <w:lang w:val="fr-FR" w:eastAsia="fr-FR"/>
        </w:rPr>
        <w:t xml:space="preserve">, annexé à la présente convention. </w:t>
      </w:r>
    </w:p>
    <w:p w14:paraId="2EA5B60D"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2645D1D6"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highlight w:val="yellow"/>
          <w:lang w:val="fr-FR" w:eastAsia="fr-FR"/>
        </w:rPr>
        <w:t xml:space="preserve">Chaque année/toutes les …. </w:t>
      </w:r>
      <w:proofErr w:type="gramStart"/>
      <w:r w:rsidRPr="008B7AFE">
        <w:rPr>
          <w:rFonts w:ascii="Arial" w:eastAsia="Times New Roman" w:hAnsi="Arial" w:cs="Arial"/>
          <w:highlight w:val="yellow"/>
          <w:lang w:val="fr-FR" w:eastAsia="fr-FR"/>
        </w:rPr>
        <w:t>années</w:t>
      </w:r>
      <w:proofErr w:type="gramEnd"/>
      <w:r w:rsidRPr="008B7AFE">
        <w:rPr>
          <w:rFonts w:ascii="Arial" w:eastAsia="Times New Roman" w:hAnsi="Arial" w:cs="Arial"/>
          <w:lang w:val="fr-FR" w:eastAsia="fr-FR"/>
        </w:rPr>
        <w:t>, le propriétaire (ou son représentant) et la commune (via son représentant ou délégué) vérifieront sur les lieux si des dégâts ont été causés pendant l’année écoulée.</w:t>
      </w:r>
    </w:p>
    <w:p w14:paraId="5F8FD2A9"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2B918805"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En cas de dégâts constatés, les dommages seront consignés et les réparations seront planifiées conformément aux règles en vigueur dans la présente convention.</w:t>
      </w:r>
    </w:p>
    <w:p w14:paraId="091BED81"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0F731E7F"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i/>
          <w:iCs/>
          <w:color w:val="FF0000"/>
          <w:lang w:val="fr-FR" w:eastAsia="fr-FR"/>
        </w:rPr>
        <w:t>Le cas échéant :</w:t>
      </w:r>
      <w:r w:rsidRPr="008B7AFE">
        <w:rPr>
          <w:rFonts w:ascii="Arial" w:eastAsia="Times New Roman" w:hAnsi="Arial" w:cs="Arial"/>
          <w:color w:val="FF0000"/>
          <w:lang w:val="fr-FR" w:eastAsia="fr-FR"/>
        </w:rPr>
        <w:t xml:space="preserve"> </w:t>
      </w:r>
      <w:r w:rsidRPr="008B7AFE">
        <w:rPr>
          <w:rFonts w:ascii="Arial" w:eastAsia="Times New Roman" w:hAnsi="Arial" w:cs="Arial"/>
          <w:lang w:val="fr-FR" w:eastAsia="fr-FR"/>
        </w:rPr>
        <w:t>Une évaluation des montants du dommage subi par le propriétaire sera systématiquement établie.</w:t>
      </w:r>
    </w:p>
    <w:p w14:paraId="4E659D31"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74189EDA" w14:textId="680DE973" w:rsidR="00134326" w:rsidRDefault="008B7AFE" w:rsidP="008B7AFE">
      <w:pPr>
        <w:overflowPunct w:val="0"/>
        <w:autoSpaceDE w:val="0"/>
        <w:autoSpaceDN w:val="0"/>
        <w:adjustRightInd w:val="0"/>
        <w:spacing w:after="0" w:line="240" w:lineRule="auto"/>
        <w:jc w:val="both"/>
        <w:rPr>
          <w:rFonts w:ascii="Arial" w:eastAsia="Times New Roman" w:hAnsi="Arial" w:cs="Arial"/>
          <w:b/>
          <w:u w:val="single"/>
          <w:lang w:val="fr-FR" w:eastAsia="fr-FR"/>
        </w:rPr>
      </w:pPr>
      <w:r w:rsidRPr="008B7AFE">
        <w:rPr>
          <w:rFonts w:ascii="Arial" w:eastAsia="Times New Roman" w:hAnsi="Arial" w:cs="Arial"/>
          <w:b/>
          <w:u w:val="single"/>
          <w:lang w:val="fr-FR" w:eastAsia="fr-FR"/>
        </w:rPr>
        <w:t>Article 1</w:t>
      </w:r>
      <w:r w:rsidR="00606377">
        <w:rPr>
          <w:rFonts w:ascii="Arial" w:eastAsia="Times New Roman" w:hAnsi="Arial" w:cs="Arial"/>
          <w:b/>
          <w:u w:val="single"/>
          <w:lang w:val="fr-FR" w:eastAsia="fr-FR"/>
        </w:rPr>
        <w:t>3</w:t>
      </w:r>
      <w:r w:rsidR="00134326" w:rsidRPr="00606377">
        <w:rPr>
          <w:rFonts w:ascii="Arial" w:eastAsia="Times New Roman" w:hAnsi="Arial" w:cs="Arial"/>
          <w:b/>
          <w:lang w:val="fr-FR" w:eastAsia="fr-FR"/>
        </w:rPr>
        <w:t xml:space="preserve"> : </w:t>
      </w:r>
      <w:r w:rsidR="00C71391">
        <w:rPr>
          <w:rFonts w:ascii="Arial" w:eastAsia="Times New Roman" w:hAnsi="Arial" w:cs="Arial"/>
          <w:b/>
          <w:lang w:val="fr-FR" w:eastAsia="fr-FR"/>
        </w:rPr>
        <w:t>i</w:t>
      </w:r>
      <w:r w:rsidR="00134326" w:rsidRPr="00134326">
        <w:rPr>
          <w:rFonts w:ascii="Arial" w:eastAsia="Times New Roman" w:hAnsi="Arial" w:cs="Arial"/>
          <w:b/>
          <w:lang w:val="fr-FR" w:eastAsia="fr-FR"/>
        </w:rPr>
        <w:t>ndemnisation du propriétaire</w:t>
      </w:r>
    </w:p>
    <w:p w14:paraId="2B4C3D57" w14:textId="6F2B884B"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b/>
          <w:u w:val="single"/>
          <w:lang w:val="fr-FR" w:eastAsia="fr-FR"/>
        </w:rPr>
        <w:t xml:space="preserve"> </w:t>
      </w:r>
    </w:p>
    <w:p w14:paraId="26D9F299"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sym w:font="Wingdings" w:char="F06F"/>
      </w:r>
      <w:r w:rsidRPr="008B7AFE">
        <w:rPr>
          <w:rFonts w:ascii="Arial" w:eastAsia="Times New Roman" w:hAnsi="Arial" w:cs="Arial"/>
          <w:lang w:val="fr-FR" w:eastAsia="fr-FR"/>
        </w:rPr>
        <w:t>La présente convention est conclue à titre gratuit</w:t>
      </w:r>
      <w:r w:rsidRPr="008B7AFE">
        <w:rPr>
          <w:rFonts w:ascii="Arial" w:eastAsia="Times New Roman" w:hAnsi="Arial" w:cs="Arial"/>
          <w:color w:val="3366FF"/>
          <w:lang w:val="fr-FR" w:eastAsia="fr-FR"/>
        </w:rPr>
        <w:t>.</w:t>
      </w:r>
    </w:p>
    <w:p w14:paraId="123C8FB5" w14:textId="4CECDE78"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color w:val="1F497D"/>
          <w:lang w:val="fr-FR" w:eastAsia="fr-FR"/>
        </w:rPr>
      </w:pPr>
      <w:r w:rsidRPr="008B7AFE">
        <w:rPr>
          <w:rFonts w:ascii="Arial" w:eastAsia="Times New Roman" w:hAnsi="Arial" w:cs="Arial"/>
          <w:lang w:val="fr-FR" w:eastAsia="fr-FR"/>
        </w:rPr>
        <w:sym w:font="Wingdings" w:char="F06F"/>
      </w:r>
      <w:r w:rsidRPr="008B7AFE">
        <w:rPr>
          <w:rFonts w:ascii="Arial" w:eastAsia="Times New Roman" w:hAnsi="Arial" w:cs="Arial"/>
          <w:lang w:val="fr-FR" w:eastAsia="fr-FR"/>
        </w:rPr>
        <w:t xml:space="preserve">Les parties s’accordent sur une compensation </w:t>
      </w:r>
      <w:r w:rsidRPr="008B7AFE">
        <w:rPr>
          <w:rFonts w:ascii="Arial" w:eastAsia="Times New Roman" w:hAnsi="Arial" w:cs="Arial"/>
          <w:highlight w:val="yellow"/>
          <w:lang w:val="fr-FR" w:eastAsia="fr-FR"/>
        </w:rPr>
        <w:t>unique/annuelle forfaitaire</w:t>
      </w:r>
      <w:r w:rsidRPr="008B7AFE">
        <w:rPr>
          <w:rFonts w:ascii="Arial" w:eastAsia="Times New Roman" w:hAnsi="Arial" w:cs="Arial"/>
          <w:lang w:val="fr-FR" w:eastAsia="fr-FR"/>
        </w:rPr>
        <w:t>, fixée à la somme de …</w:t>
      </w:r>
      <w:proofErr w:type="gramStart"/>
      <w:r w:rsidRPr="008B7AFE">
        <w:rPr>
          <w:rFonts w:ascii="Arial" w:eastAsia="Times New Roman" w:hAnsi="Arial" w:cs="Arial"/>
          <w:lang w:val="fr-FR" w:eastAsia="fr-FR"/>
        </w:rPr>
        <w:t>…….</w:t>
      </w:r>
      <w:proofErr w:type="gramEnd"/>
      <w:r w:rsidRPr="008B7AFE">
        <w:rPr>
          <w:rFonts w:ascii="Arial" w:eastAsia="Times New Roman" w:hAnsi="Arial" w:cs="Arial"/>
          <w:lang w:val="fr-FR" w:eastAsia="fr-FR"/>
        </w:rPr>
        <w:t xml:space="preserve">Euros. La commune s’engage à verser ladite somme, (chaque année), au propriétaire par </w:t>
      </w:r>
      <w:r w:rsidRPr="008B7AFE">
        <w:rPr>
          <w:rFonts w:ascii="Arial" w:eastAsia="Times New Roman" w:hAnsi="Arial" w:cs="Arial"/>
          <w:i/>
          <w:iCs/>
          <w:lang w:val="fr-FR" w:eastAsia="fr-FR"/>
        </w:rPr>
        <w:t>(compléter)</w:t>
      </w:r>
      <w:r w:rsidRPr="008B7AFE">
        <w:rPr>
          <w:rFonts w:ascii="Arial" w:eastAsia="Times New Roman" w:hAnsi="Arial" w:cs="Arial"/>
          <w:color w:val="1F497D"/>
          <w:lang w:val="fr-FR" w:eastAsia="fr-FR"/>
        </w:rPr>
        <w:t>………</w:t>
      </w:r>
      <w:r w:rsidRPr="008B7AFE">
        <w:rPr>
          <w:rFonts w:ascii="Arial" w:eastAsia="Times New Roman" w:hAnsi="Arial" w:cs="Arial"/>
          <w:lang w:val="fr-FR" w:eastAsia="fr-FR"/>
        </w:rPr>
        <w:t>à la date du   …. JJ/MM/</w:t>
      </w:r>
      <w:proofErr w:type="gramStart"/>
      <w:r w:rsidRPr="008B7AFE">
        <w:rPr>
          <w:rFonts w:ascii="Arial" w:eastAsia="Times New Roman" w:hAnsi="Arial" w:cs="Arial"/>
          <w:lang w:val="fr-FR" w:eastAsia="fr-FR"/>
        </w:rPr>
        <w:t>AAAA….</w:t>
      </w:r>
      <w:proofErr w:type="gramEnd"/>
      <w:r w:rsidRPr="008B7AFE">
        <w:rPr>
          <w:rFonts w:ascii="Arial" w:eastAsia="Times New Roman" w:hAnsi="Arial" w:cs="Arial"/>
          <w:lang w:val="fr-FR" w:eastAsia="fr-FR"/>
        </w:rPr>
        <w:t>.              </w:t>
      </w:r>
    </w:p>
    <w:p w14:paraId="3861C81B"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color w:val="1F497D"/>
          <w:lang w:val="fr-FR" w:eastAsia="fr-FR"/>
        </w:rPr>
      </w:pPr>
    </w:p>
    <w:p w14:paraId="0B298854" w14:textId="78C1BC43" w:rsidR="008B7AFE" w:rsidRDefault="008B7AFE" w:rsidP="008B7AFE">
      <w:pPr>
        <w:overflowPunct w:val="0"/>
        <w:autoSpaceDE w:val="0"/>
        <w:autoSpaceDN w:val="0"/>
        <w:adjustRightInd w:val="0"/>
        <w:spacing w:after="0" w:line="240" w:lineRule="auto"/>
        <w:jc w:val="both"/>
        <w:rPr>
          <w:rFonts w:ascii="Arial" w:eastAsia="Times New Roman" w:hAnsi="Arial" w:cs="Arial"/>
          <w:b/>
          <w:u w:val="single"/>
          <w:lang w:val="fr-FR" w:eastAsia="fr-FR"/>
        </w:rPr>
      </w:pPr>
      <w:r w:rsidRPr="008B7AFE">
        <w:rPr>
          <w:rFonts w:ascii="Arial" w:eastAsia="Times New Roman" w:hAnsi="Arial" w:cs="Arial"/>
          <w:b/>
          <w:u w:val="single"/>
          <w:lang w:val="fr-FR" w:eastAsia="fr-FR"/>
        </w:rPr>
        <w:lastRenderedPageBreak/>
        <w:t>Article 1</w:t>
      </w:r>
      <w:r w:rsidR="00606377">
        <w:rPr>
          <w:rFonts w:ascii="Arial" w:eastAsia="Times New Roman" w:hAnsi="Arial" w:cs="Arial"/>
          <w:b/>
          <w:u w:val="single"/>
          <w:lang w:val="fr-FR" w:eastAsia="fr-FR"/>
        </w:rPr>
        <w:t>4</w:t>
      </w:r>
      <w:r w:rsidR="00F04EBF" w:rsidRPr="00606377">
        <w:rPr>
          <w:rFonts w:ascii="Arial" w:eastAsia="Times New Roman" w:hAnsi="Arial" w:cs="Arial"/>
          <w:b/>
          <w:lang w:val="fr-FR" w:eastAsia="fr-FR"/>
        </w:rPr>
        <w:t xml:space="preserve"> : </w:t>
      </w:r>
      <w:r w:rsidR="00586A28">
        <w:rPr>
          <w:rFonts w:ascii="Arial" w:eastAsia="Times New Roman" w:hAnsi="Arial" w:cs="Arial"/>
          <w:b/>
          <w:lang w:val="fr-FR" w:eastAsia="fr-FR"/>
        </w:rPr>
        <w:t>d</w:t>
      </w:r>
      <w:r w:rsidR="00F04EBF" w:rsidRPr="00F04EBF">
        <w:rPr>
          <w:rFonts w:ascii="Arial" w:eastAsia="Times New Roman" w:hAnsi="Arial" w:cs="Arial"/>
          <w:b/>
          <w:lang w:val="fr-FR" w:eastAsia="fr-FR"/>
        </w:rPr>
        <w:t>urée de la convention</w:t>
      </w:r>
    </w:p>
    <w:p w14:paraId="1115EC77" w14:textId="77777777" w:rsidR="00F04EBF" w:rsidRPr="008B7AFE" w:rsidRDefault="00F04EBF"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535FA87A"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La présente convention prend effet à la date de sa signature et est conclue pour une durée de</w:t>
      </w:r>
      <w:r w:rsidRPr="008B7AFE">
        <w:rPr>
          <w:rFonts w:ascii="Arial" w:eastAsia="Times New Roman" w:hAnsi="Arial" w:cs="Arial"/>
          <w:highlight w:val="yellow"/>
          <w:lang w:val="fr-FR" w:eastAsia="fr-FR"/>
        </w:rPr>
        <w:t>…………années</w:t>
      </w:r>
      <w:r w:rsidRPr="008B7AFE">
        <w:rPr>
          <w:rFonts w:ascii="Arial" w:eastAsia="Times New Roman" w:hAnsi="Arial" w:cs="Arial"/>
          <w:lang w:val="fr-FR" w:eastAsia="fr-FR"/>
        </w:rPr>
        <w:t xml:space="preserve"> </w:t>
      </w:r>
      <w:r w:rsidRPr="008B7AFE">
        <w:rPr>
          <w:rFonts w:ascii="Arial" w:eastAsia="Times New Roman" w:hAnsi="Arial" w:cs="Arial"/>
          <w:i/>
          <w:lang w:val="fr-FR" w:eastAsia="fr-FR"/>
        </w:rPr>
        <w:t xml:space="preserve">[NDLR. </w:t>
      </w:r>
      <w:r w:rsidRPr="008B7AFE">
        <w:rPr>
          <w:rFonts w:ascii="Arial" w:eastAsia="Times New Roman" w:hAnsi="Arial" w:cs="Arial"/>
          <w:i/>
          <w:color w:val="FF0000"/>
          <w:sz w:val="20"/>
          <w:szCs w:val="20"/>
          <w:lang w:val="fr-FR" w:eastAsia="fr-FR"/>
        </w:rPr>
        <w:t>Max 29 ans en vue de respecter le prescrit légal de l’article 10 du décret du 6 février 2014</w:t>
      </w:r>
      <w:r w:rsidRPr="008B7AFE">
        <w:rPr>
          <w:rFonts w:ascii="Arial" w:eastAsia="Times New Roman" w:hAnsi="Arial" w:cs="Arial"/>
          <w:i/>
          <w:lang w:val="fr-FR" w:eastAsia="fr-FR"/>
        </w:rPr>
        <w:t>]</w:t>
      </w:r>
      <w:r w:rsidRPr="008B7AFE">
        <w:rPr>
          <w:rFonts w:ascii="Arial" w:eastAsia="Times New Roman" w:hAnsi="Arial" w:cs="Arial"/>
          <w:lang w:val="fr-FR" w:eastAsia="fr-FR"/>
        </w:rPr>
        <w:t xml:space="preserve">. </w:t>
      </w:r>
    </w:p>
    <w:p w14:paraId="17CF1F5F"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7FF34B30" w14:textId="77777777" w:rsid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Elle est renouvelable uniquement par une nouvelle convention expresse.</w:t>
      </w:r>
      <w:r w:rsidRPr="008B7AFE">
        <w:rPr>
          <w:rFonts w:ascii="Arial" w:eastAsia="Times New Roman" w:hAnsi="Arial" w:cs="Arial"/>
          <w:i/>
          <w:lang w:val="fr-FR" w:eastAsia="fr-FR"/>
        </w:rPr>
        <w:t xml:space="preserve"> [NDLR. </w:t>
      </w:r>
      <w:r w:rsidRPr="008B7AFE">
        <w:rPr>
          <w:rFonts w:ascii="Arial" w:eastAsia="Times New Roman" w:hAnsi="Arial" w:cs="Arial"/>
          <w:i/>
          <w:color w:val="FF0000"/>
          <w:sz w:val="20"/>
          <w:szCs w:val="20"/>
          <w:lang w:val="fr-FR" w:eastAsia="fr-FR"/>
        </w:rPr>
        <w:t>Mention obligatoire en vue de respecter le prescrit légal de l’article 10 du décret du 6 février 2014</w:t>
      </w:r>
      <w:r w:rsidRPr="008B7AFE">
        <w:rPr>
          <w:rFonts w:ascii="Arial" w:eastAsia="Times New Roman" w:hAnsi="Arial" w:cs="Arial"/>
          <w:i/>
          <w:lang w:val="fr-FR" w:eastAsia="fr-FR"/>
        </w:rPr>
        <w:t>]</w:t>
      </w:r>
      <w:r w:rsidRPr="008B7AFE">
        <w:rPr>
          <w:rFonts w:ascii="Arial" w:eastAsia="Times New Roman" w:hAnsi="Arial" w:cs="Arial"/>
          <w:lang w:val="fr-FR" w:eastAsia="fr-FR"/>
        </w:rPr>
        <w:t>.</w:t>
      </w:r>
    </w:p>
    <w:p w14:paraId="2634BF70" w14:textId="77777777" w:rsidR="00FE0E9E" w:rsidRDefault="00FE0E9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267763CE" w14:textId="10B94ADB" w:rsidR="00FE0E9E" w:rsidRDefault="006F1446" w:rsidP="00FE0E9E">
      <w:pPr>
        <w:overflowPunct w:val="0"/>
        <w:autoSpaceDE w:val="0"/>
        <w:autoSpaceDN w:val="0"/>
        <w:adjustRightInd w:val="0"/>
        <w:spacing w:after="0" w:line="240" w:lineRule="auto"/>
        <w:jc w:val="both"/>
        <w:rPr>
          <w:rFonts w:ascii="Arial" w:eastAsia="Times New Roman" w:hAnsi="Arial" w:cs="Arial"/>
          <w:lang w:val="fr-FR" w:eastAsia="fr-FR"/>
        </w:rPr>
      </w:pPr>
      <w:r>
        <w:rPr>
          <w:rFonts w:ascii="Arial" w:eastAsia="Times New Roman" w:hAnsi="Arial" w:cs="Arial"/>
          <w:lang w:val="fr-FR" w:eastAsia="fr-FR"/>
        </w:rPr>
        <w:t>A l’échéance d</w:t>
      </w:r>
      <w:r w:rsidR="00FB656C">
        <w:rPr>
          <w:rFonts w:ascii="Arial" w:eastAsia="Times New Roman" w:hAnsi="Arial" w:cs="Arial"/>
          <w:lang w:val="fr-FR" w:eastAsia="fr-FR"/>
        </w:rPr>
        <w:t>u terme</w:t>
      </w:r>
      <w:r>
        <w:rPr>
          <w:rFonts w:ascii="Arial" w:eastAsia="Times New Roman" w:hAnsi="Arial" w:cs="Arial"/>
          <w:lang w:val="fr-FR" w:eastAsia="fr-FR"/>
        </w:rPr>
        <w:t>, l</w:t>
      </w:r>
      <w:r w:rsidR="00FE0E9E" w:rsidRPr="00FE0E9E">
        <w:rPr>
          <w:rFonts w:ascii="Arial" w:eastAsia="Times New Roman" w:hAnsi="Arial" w:cs="Arial"/>
          <w:lang w:val="fr-FR" w:eastAsia="fr-FR"/>
        </w:rPr>
        <w:t>a voirie créée</w:t>
      </w:r>
      <w:r w:rsidR="00DB326A">
        <w:rPr>
          <w:rFonts w:ascii="Arial" w:eastAsia="Times New Roman" w:hAnsi="Arial" w:cs="Arial"/>
          <w:lang w:val="fr-FR" w:eastAsia="fr-FR"/>
        </w:rPr>
        <w:t xml:space="preserve"> conformément à l’article 7 et suivant du décret voirie,</w:t>
      </w:r>
      <w:r w:rsidR="00FE0E9E" w:rsidRPr="00FE0E9E">
        <w:rPr>
          <w:rFonts w:ascii="Arial" w:eastAsia="Times New Roman" w:hAnsi="Arial" w:cs="Arial"/>
          <w:lang w:val="fr-FR" w:eastAsia="fr-FR"/>
        </w:rPr>
        <w:t xml:space="preserve"> s’éteindra de plein droit, </w:t>
      </w:r>
      <w:r w:rsidR="00DA460E">
        <w:rPr>
          <w:rFonts w:ascii="Arial" w:eastAsia="Times New Roman" w:hAnsi="Arial" w:cs="Arial"/>
          <w:lang w:val="fr-FR" w:eastAsia="fr-FR"/>
        </w:rPr>
        <w:t xml:space="preserve">sans qu’il soit nécessaire </w:t>
      </w:r>
      <w:r w:rsidR="00110C1C">
        <w:rPr>
          <w:rFonts w:ascii="Arial" w:eastAsia="Times New Roman" w:hAnsi="Arial" w:cs="Arial"/>
          <w:lang w:val="fr-FR" w:eastAsia="fr-FR"/>
        </w:rPr>
        <w:t>d’obtenir une décision</w:t>
      </w:r>
      <w:r w:rsidR="00DB326A">
        <w:rPr>
          <w:rFonts w:ascii="Arial" w:eastAsia="Times New Roman" w:hAnsi="Arial" w:cs="Arial"/>
          <w:lang w:val="fr-FR" w:eastAsia="fr-FR"/>
        </w:rPr>
        <w:t xml:space="preserve"> de suppression</w:t>
      </w:r>
      <w:r w:rsidR="00110C1C">
        <w:rPr>
          <w:rFonts w:ascii="Arial" w:eastAsia="Times New Roman" w:hAnsi="Arial" w:cs="Arial"/>
          <w:lang w:val="fr-FR" w:eastAsia="fr-FR"/>
        </w:rPr>
        <w:t xml:space="preserve"> visée à l’article 7 du décret voirie.</w:t>
      </w:r>
    </w:p>
    <w:p w14:paraId="4C411F02" w14:textId="77777777" w:rsidR="00FE0E9E" w:rsidRPr="008B7AFE" w:rsidRDefault="00FE0E9E" w:rsidP="008B7AFE">
      <w:pPr>
        <w:overflowPunct w:val="0"/>
        <w:autoSpaceDE w:val="0"/>
        <w:autoSpaceDN w:val="0"/>
        <w:adjustRightInd w:val="0"/>
        <w:spacing w:after="0" w:line="240" w:lineRule="auto"/>
        <w:jc w:val="both"/>
        <w:rPr>
          <w:rFonts w:ascii="Arial" w:eastAsia="Times New Roman" w:hAnsi="Arial" w:cs="Arial"/>
          <w:color w:val="FF0000"/>
          <w:lang w:val="fr-FR" w:eastAsia="fr-FR"/>
        </w:rPr>
      </w:pPr>
    </w:p>
    <w:p w14:paraId="33985BD0"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7706F946" w14:textId="3B604E3A" w:rsidR="008B7AFE" w:rsidRDefault="008B7AFE" w:rsidP="008B7AFE">
      <w:pPr>
        <w:overflowPunct w:val="0"/>
        <w:autoSpaceDE w:val="0"/>
        <w:autoSpaceDN w:val="0"/>
        <w:adjustRightInd w:val="0"/>
        <w:spacing w:after="0" w:line="240" w:lineRule="auto"/>
        <w:jc w:val="both"/>
        <w:rPr>
          <w:rFonts w:ascii="Arial" w:eastAsia="Times New Roman" w:hAnsi="Arial" w:cs="Arial"/>
          <w:b/>
          <w:u w:val="single"/>
          <w:lang w:val="fr-FR" w:eastAsia="fr-FR"/>
        </w:rPr>
      </w:pPr>
      <w:r w:rsidRPr="008B7AFE">
        <w:rPr>
          <w:rFonts w:ascii="Arial" w:eastAsia="Times New Roman" w:hAnsi="Arial" w:cs="Arial"/>
          <w:b/>
          <w:u w:val="single"/>
          <w:lang w:val="fr-FR" w:eastAsia="fr-FR"/>
        </w:rPr>
        <w:t>Article 1</w:t>
      </w:r>
      <w:r w:rsidR="00606377">
        <w:rPr>
          <w:rFonts w:ascii="Arial" w:eastAsia="Times New Roman" w:hAnsi="Arial" w:cs="Arial"/>
          <w:b/>
          <w:u w:val="single"/>
          <w:lang w:val="fr-FR" w:eastAsia="fr-FR"/>
        </w:rPr>
        <w:t>5</w:t>
      </w:r>
      <w:r w:rsidR="00C21C2A" w:rsidRPr="00606377">
        <w:rPr>
          <w:rFonts w:ascii="Arial" w:eastAsia="Times New Roman" w:hAnsi="Arial" w:cs="Arial"/>
          <w:b/>
          <w:lang w:val="fr-FR" w:eastAsia="fr-FR"/>
        </w:rPr>
        <w:t xml:space="preserve"> : </w:t>
      </w:r>
      <w:r w:rsidR="00586A28">
        <w:rPr>
          <w:rFonts w:ascii="Arial" w:eastAsia="Times New Roman" w:hAnsi="Arial" w:cs="Arial"/>
          <w:b/>
          <w:lang w:val="fr-FR" w:eastAsia="fr-FR"/>
        </w:rPr>
        <w:t>r</w:t>
      </w:r>
      <w:r w:rsidR="00C21C2A" w:rsidRPr="00590156">
        <w:rPr>
          <w:rFonts w:ascii="Arial" w:eastAsia="Times New Roman" w:hAnsi="Arial" w:cs="Arial"/>
          <w:b/>
          <w:lang w:val="fr-FR" w:eastAsia="fr-FR"/>
        </w:rPr>
        <w:t>ésolution fautive</w:t>
      </w:r>
    </w:p>
    <w:p w14:paraId="66D71156" w14:textId="77777777" w:rsidR="00590156" w:rsidRPr="008B7AFE" w:rsidRDefault="00590156"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6195F3E7"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En cas de manquement d’une des parties à l’une de ses obligations contractuelles, la partie lésée pourra demander la résolution de la présente convention trois mois après l’envoi d’une mise en demeure par lettre recommandée restée sans effet.</w:t>
      </w:r>
    </w:p>
    <w:p w14:paraId="50BAE053"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2C3CB036"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La commune s’engage à désinstaller dans les trois mois les éventuels mobiliers, panneaux de signalisation et balises inhérents.</w:t>
      </w:r>
    </w:p>
    <w:p w14:paraId="2F40DC36"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664CE03A" w14:textId="78A5D285" w:rsidR="008B7AFE" w:rsidRDefault="008B7AFE" w:rsidP="008B7AFE">
      <w:pPr>
        <w:overflowPunct w:val="0"/>
        <w:autoSpaceDE w:val="0"/>
        <w:autoSpaceDN w:val="0"/>
        <w:adjustRightInd w:val="0"/>
        <w:spacing w:after="0" w:line="240" w:lineRule="auto"/>
        <w:jc w:val="both"/>
        <w:rPr>
          <w:rFonts w:ascii="Arial" w:eastAsia="Times New Roman" w:hAnsi="Arial" w:cs="Arial"/>
          <w:b/>
          <w:u w:val="single"/>
          <w:lang w:val="fr-FR" w:eastAsia="fr-FR"/>
        </w:rPr>
      </w:pPr>
      <w:r w:rsidRPr="008B7AFE">
        <w:rPr>
          <w:rFonts w:ascii="Arial" w:eastAsia="Times New Roman" w:hAnsi="Arial" w:cs="Arial"/>
          <w:b/>
          <w:u w:val="single"/>
          <w:lang w:val="fr-FR" w:eastAsia="fr-FR"/>
        </w:rPr>
        <w:t>Article 1</w:t>
      </w:r>
      <w:r w:rsidR="00606377">
        <w:rPr>
          <w:rFonts w:ascii="Arial" w:eastAsia="Times New Roman" w:hAnsi="Arial" w:cs="Arial"/>
          <w:b/>
          <w:u w:val="single"/>
          <w:lang w:val="fr-FR" w:eastAsia="fr-FR"/>
        </w:rPr>
        <w:t>6</w:t>
      </w:r>
      <w:r w:rsidR="009E7AB8" w:rsidRPr="00606377">
        <w:rPr>
          <w:rFonts w:ascii="Arial" w:eastAsia="Times New Roman" w:hAnsi="Arial" w:cs="Arial"/>
          <w:b/>
          <w:lang w:val="fr-FR" w:eastAsia="fr-FR"/>
        </w:rPr>
        <w:t xml:space="preserve"> : </w:t>
      </w:r>
      <w:r w:rsidR="00586A28">
        <w:rPr>
          <w:rFonts w:ascii="Arial" w:eastAsia="Times New Roman" w:hAnsi="Arial" w:cs="Arial"/>
          <w:b/>
          <w:lang w:val="fr-FR" w:eastAsia="fr-FR"/>
        </w:rPr>
        <w:t>r</w:t>
      </w:r>
      <w:r w:rsidR="009E7AB8" w:rsidRPr="009E7AB8">
        <w:rPr>
          <w:rFonts w:ascii="Arial" w:eastAsia="Times New Roman" w:hAnsi="Arial" w:cs="Arial"/>
          <w:b/>
          <w:lang w:val="fr-FR" w:eastAsia="fr-FR"/>
        </w:rPr>
        <w:t>ésiliation anticipative par le propriétaire</w:t>
      </w:r>
    </w:p>
    <w:p w14:paraId="606675EF" w14:textId="77777777" w:rsidR="009E7AB8" w:rsidRPr="008B7AFE" w:rsidRDefault="009E7AB8"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2E42FE64" w14:textId="4A05DEF3" w:rsid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Si la ou les parcelles concernées sont en zone constructible ou en zone d’extraction au plan de secteur, le propriétaire qui souhaite effectuer des actes et travaux sur ledit passage peut mettre fin au contrat moyennant un préavis de 3 mois, envoyé par lettre recommandée.</w:t>
      </w:r>
    </w:p>
    <w:p w14:paraId="5E46FF65" w14:textId="64C0ADD7" w:rsidR="009E7AB8" w:rsidRDefault="009E7AB8"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4ED9FD60" w14:textId="63C347EB" w:rsidR="009E7AB8" w:rsidRPr="008B7AFE" w:rsidRDefault="009E7AB8" w:rsidP="008B7AFE">
      <w:pPr>
        <w:overflowPunct w:val="0"/>
        <w:autoSpaceDE w:val="0"/>
        <w:autoSpaceDN w:val="0"/>
        <w:adjustRightInd w:val="0"/>
        <w:spacing w:after="0" w:line="240" w:lineRule="auto"/>
        <w:jc w:val="both"/>
        <w:rPr>
          <w:rFonts w:ascii="Arial" w:eastAsia="Times New Roman" w:hAnsi="Arial" w:cs="Arial"/>
          <w:lang w:val="fr-FR" w:eastAsia="fr-FR"/>
        </w:rPr>
      </w:pPr>
      <w:r>
        <w:rPr>
          <w:rFonts w:ascii="Arial" w:eastAsia="Times New Roman" w:hAnsi="Arial" w:cs="Arial"/>
          <w:lang w:val="fr-FR" w:eastAsia="fr-FR"/>
        </w:rPr>
        <w:t>S’agissant d’une suppression de voirie communale anticipative</w:t>
      </w:r>
      <w:r w:rsidR="00397CE3">
        <w:rPr>
          <w:rFonts w:ascii="Arial" w:eastAsia="Times New Roman" w:hAnsi="Arial" w:cs="Arial"/>
          <w:lang w:val="fr-FR" w:eastAsia="fr-FR"/>
        </w:rPr>
        <w:t xml:space="preserve"> ne correspondant pas à la durée de la présente convention</w:t>
      </w:r>
      <w:r>
        <w:rPr>
          <w:rFonts w:ascii="Arial" w:eastAsia="Times New Roman" w:hAnsi="Arial" w:cs="Arial"/>
          <w:lang w:val="fr-FR" w:eastAsia="fr-FR"/>
        </w:rPr>
        <w:t>, la procédure de suppression de voirie visée aux articles 7 et suivant du décret voirie, devra être suivie. Le coût de la procédure sera à la charge du propriétaire.</w:t>
      </w:r>
    </w:p>
    <w:p w14:paraId="5B261CB1"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60278E63"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La signature de la présente convention ne préjuge en rien de l’obtention du permis et ne peut constituer un motif de refus de permis.</w:t>
      </w:r>
    </w:p>
    <w:p w14:paraId="688E4EDE"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47597128"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Cs/>
          <w:lang w:val="fr-FR" w:eastAsia="fr-FR"/>
        </w:rPr>
      </w:pPr>
    </w:p>
    <w:p w14:paraId="4D56F987" w14:textId="0C8A352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bCs/>
          <w:u w:val="single"/>
          <w:lang w:val="fr-FR" w:eastAsia="fr-FR"/>
        </w:rPr>
      </w:pPr>
      <w:r w:rsidRPr="008B7AFE">
        <w:rPr>
          <w:rFonts w:ascii="Arial" w:eastAsia="Times New Roman" w:hAnsi="Arial" w:cs="Arial"/>
          <w:b/>
          <w:bCs/>
          <w:u w:val="single"/>
          <w:lang w:val="fr-FR" w:eastAsia="fr-FR"/>
        </w:rPr>
        <w:t xml:space="preserve">Article </w:t>
      </w:r>
      <w:r w:rsidR="009E7AB8">
        <w:rPr>
          <w:rFonts w:ascii="Arial" w:eastAsia="Times New Roman" w:hAnsi="Arial" w:cs="Arial"/>
          <w:b/>
          <w:bCs/>
          <w:u w:val="single"/>
          <w:lang w:val="fr-FR" w:eastAsia="fr-FR"/>
        </w:rPr>
        <w:t>1</w:t>
      </w:r>
      <w:r w:rsidR="00606377">
        <w:rPr>
          <w:rFonts w:ascii="Arial" w:eastAsia="Times New Roman" w:hAnsi="Arial" w:cs="Arial"/>
          <w:b/>
          <w:bCs/>
          <w:u w:val="single"/>
          <w:lang w:val="fr-FR" w:eastAsia="fr-FR"/>
        </w:rPr>
        <w:t>7</w:t>
      </w:r>
      <w:r w:rsidR="009E7AB8" w:rsidRPr="00606377">
        <w:rPr>
          <w:rFonts w:ascii="Arial" w:eastAsia="Times New Roman" w:hAnsi="Arial" w:cs="Arial"/>
          <w:b/>
          <w:bCs/>
          <w:lang w:val="fr-FR" w:eastAsia="fr-FR"/>
        </w:rPr>
        <w:t xml:space="preserve"> : </w:t>
      </w:r>
      <w:r w:rsidR="00586A28">
        <w:rPr>
          <w:rFonts w:ascii="Arial" w:eastAsia="Times New Roman" w:hAnsi="Arial" w:cs="Arial"/>
          <w:b/>
          <w:bCs/>
          <w:lang w:val="fr-FR" w:eastAsia="fr-FR"/>
        </w:rPr>
        <w:t>c</w:t>
      </w:r>
      <w:r w:rsidR="009E7AB8" w:rsidRPr="00015C0A">
        <w:rPr>
          <w:rFonts w:ascii="Arial" w:eastAsia="Times New Roman" w:hAnsi="Arial" w:cs="Arial"/>
          <w:b/>
          <w:bCs/>
          <w:lang w:val="fr-FR" w:eastAsia="fr-FR"/>
        </w:rPr>
        <w:t>ondition suspensive</w:t>
      </w:r>
      <w:r w:rsidR="00AA1EB2">
        <w:rPr>
          <w:rFonts w:ascii="Arial" w:eastAsia="Times New Roman" w:hAnsi="Arial" w:cs="Arial"/>
          <w:b/>
          <w:bCs/>
          <w:lang w:val="fr-FR" w:eastAsia="fr-FR"/>
        </w:rPr>
        <w:t xml:space="preserve"> relative à l’obtention d’une autorisation de voirie</w:t>
      </w:r>
    </w:p>
    <w:p w14:paraId="571880E6" w14:textId="77777777" w:rsidR="009E7AB8" w:rsidRDefault="009E7AB8"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30E62E40" w14:textId="041FCD63" w:rsidR="009E7AB8" w:rsidRDefault="009E7AB8" w:rsidP="008B7AFE">
      <w:pPr>
        <w:overflowPunct w:val="0"/>
        <w:autoSpaceDE w:val="0"/>
        <w:autoSpaceDN w:val="0"/>
        <w:adjustRightInd w:val="0"/>
        <w:spacing w:after="0" w:line="240" w:lineRule="auto"/>
        <w:jc w:val="both"/>
        <w:rPr>
          <w:rFonts w:ascii="Arial" w:eastAsia="Times New Roman" w:hAnsi="Arial" w:cs="Arial"/>
          <w:lang w:val="fr-FR" w:eastAsia="fr-FR"/>
        </w:rPr>
      </w:pPr>
      <w:r>
        <w:rPr>
          <w:rFonts w:ascii="Arial" w:eastAsia="Times New Roman" w:hAnsi="Arial" w:cs="Arial"/>
          <w:lang w:val="fr-FR" w:eastAsia="fr-FR"/>
        </w:rPr>
        <w:t>La présente convention est conclue sous la condition de l’obtention d</w:t>
      </w:r>
      <w:r w:rsidR="00FF2C4A">
        <w:rPr>
          <w:rFonts w:ascii="Arial" w:eastAsia="Times New Roman" w:hAnsi="Arial" w:cs="Arial"/>
          <w:lang w:val="fr-FR" w:eastAsia="fr-FR"/>
        </w:rPr>
        <w:t>’une autorisation de voirie</w:t>
      </w:r>
      <w:r w:rsidR="00216929">
        <w:rPr>
          <w:rFonts w:ascii="Arial" w:eastAsia="Times New Roman" w:hAnsi="Arial" w:cs="Arial"/>
          <w:lang w:val="fr-FR" w:eastAsia="fr-FR"/>
        </w:rPr>
        <w:t xml:space="preserve"> visée à l’article 7 du décret voirie et</w:t>
      </w:r>
      <w:r w:rsidR="00FF2C4A">
        <w:rPr>
          <w:rFonts w:ascii="Arial" w:eastAsia="Times New Roman" w:hAnsi="Arial" w:cs="Arial"/>
          <w:lang w:val="fr-FR" w:eastAsia="fr-FR"/>
        </w:rPr>
        <w:t xml:space="preserve"> </w:t>
      </w:r>
      <w:r w:rsidR="00EC2D70">
        <w:rPr>
          <w:rFonts w:ascii="Arial" w:eastAsia="Times New Roman" w:hAnsi="Arial" w:cs="Arial"/>
          <w:lang w:val="fr-FR" w:eastAsia="fr-FR"/>
        </w:rPr>
        <w:t xml:space="preserve">délivrée à la suite de la procédure prévue aux articles </w:t>
      </w:r>
      <w:r w:rsidR="009F3B43">
        <w:rPr>
          <w:rFonts w:ascii="Arial" w:eastAsia="Times New Roman" w:hAnsi="Arial" w:cs="Arial"/>
          <w:lang w:val="fr-FR" w:eastAsia="fr-FR"/>
        </w:rPr>
        <w:t>11</w:t>
      </w:r>
      <w:r w:rsidR="00EC2D70">
        <w:rPr>
          <w:rFonts w:ascii="Arial" w:eastAsia="Times New Roman" w:hAnsi="Arial" w:cs="Arial"/>
          <w:lang w:val="fr-FR" w:eastAsia="fr-FR"/>
        </w:rPr>
        <w:t xml:space="preserve"> et suivants du décret voirie.</w:t>
      </w:r>
    </w:p>
    <w:p w14:paraId="40D0402D" w14:textId="77777777" w:rsidR="00EC2D70" w:rsidRDefault="00EC2D70"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477F7540" w14:textId="77777777" w:rsidR="009574FB" w:rsidRDefault="00C21C2A" w:rsidP="008B7AFE">
      <w:pPr>
        <w:overflowPunct w:val="0"/>
        <w:autoSpaceDE w:val="0"/>
        <w:autoSpaceDN w:val="0"/>
        <w:adjustRightInd w:val="0"/>
        <w:spacing w:after="0" w:line="240" w:lineRule="auto"/>
        <w:jc w:val="both"/>
        <w:rPr>
          <w:rFonts w:ascii="Arial" w:eastAsia="Times New Roman" w:hAnsi="Arial" w:cs="Arial"/>
          <w:lang w:val="fr-FR" w:eastAsia="fr-FR"/>
        </w:rPr>
      </w:pPr>
      <w:r>
        <w:rPr>
          <w:rFonts w:ascii="Arial" w:eastAsia="Times New Roman" w:hAnsi="Arial" w:cs="Arial"/>
          <w:lang w:val="fr-FR" w:eastAsia="fr-FR"/>
        </w:rPr>
        <w:t xml:space="preserve">Le </w:t>
      </w:r>
      <w:r w:rsidRPr="00C21C2A">
        <w:rPr>
          <w:rFonts w:ascii="Arial" w:eastAsia="Times New Roman" w:hAnsi="Arial" w:cs="Arial"/>
          <w:highlight w:val="yellow"/>
          <w:lang w:val="fr-FR" w:eastAsia="fr-FR"/>
        </w:rPr>
        <w:t>propriétaire/la commune</w:t>
      </w:r>
      <w:r w:rsidR="00790861">
        <w:rPr>
          <w:rFonts w:ascii="Arial" w:eastAsia="Times New Roman" w:hAnsi="Arial" w:cs="Arial"/>
          <w:lang w:val="fr-FR" w:eastAsia="fr-FR"/>
        </w:rPr>
        <w:t xml:space="preserve"> est chargé</w:t>
      </w:r>
      <w:r w:rsidR="0041031C">
        <w:rPr>
          <w:rFonts w:ascii="Arial" w:eastAsia="Times New Roman" w:hAnsi="Arial" w:cs="Arial"/>
          <w:lang w:val="fr-FR" w:eastAsia="fr-FR"/>
        </w:rPr>
        <w:t>(e)</w:t>
      </w:r>
      <w:r w:rsidR="00790861">
        <w:rPr>
          <w:rFonts w:ascii="Arial" w:eastAsia="Times New Roman" w:hAnsi="Arial" w:cs="Arial"/>
          <w:lang w:val="fr-FR" w:eastAsia="fr-FR"/>
        </w:rPr>
        <w:t xml:space="preserve"> d’introduire la procédure prévue aux articles </w:t>
      </w:r>
      <w:r w:rsidR="0041031C">
        <w:rPr>
          <w:rFonts w:ascii="Arial" w:eastAsia="Times New Roman" w:hAnsi="Arial" w:cs="Arial"/>
          <w:lang w:val="fr-FR" w:eastAsia="fr-FR"/>
        </w:rPr>
        <w:t>11 et suivants du décret voirie</w:t>
      </w:r>
      <w:r w:rsidR="00AA1EB2">
        <w:rPr>
          <w:rFonts w:ascii="Arial" w:eastAsia="Times New Roman" w:hAnsi="Arial" w:cs="Arial"/>
          <w:lang w:val="fr-FR" w:eastAsia="fr-FR"/>
        </w:rPr>
        <w:t>. Il (elle) en supportera les frais.</w:t>
      </w:r>
    </w:p>
    <w:p w14:paraId="4CB961D0" w14:textId="77777777" w:rsidR="009574FB" w:rsidRDefault="009574FB"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06D58827"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Cs/>
          <w:lang w:val="fr-FR" w:eastAsia="fr-FR"/>
        </w:rPr>
      </w:pPr>
    </w:p>
    <w:p w14:paraId="48D4E362" w14:textId="2D25BDF6"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u w:val="single"/>
          <w:lang w:val="fr-FR" w:eastAsia="fr-FR"/>
        </w:rPr>
      </w:pPr>
      <w:r w:rsidRPr="008B7AFE">
        <w:rPr>
          <w:rFonts w:ascii="Arial" w:eastAsia="Times New Roman" w:hAnsi="Arial" w:cs="Arial"/>
          <w:b/>
          <w:u w:val="single"/>
          <w:lang w:val="fr-FR" w:eastAsia="fr-FR"/>
        </w:rPr>
        <w:t xml:space="preserve">Article </w:t>
      </w:r>
      <w:r w:rsidR="00606377">
        <w:rPr>
          <w:rFonts w:ascii="Arial" w:eastAsia="Times New Roman" w:hAnsi="Arial" w:cs="Arial"/>
          <w:b/>
          <w:u w:val="single"/>
          <w:lang w:val="fr-FR" w:eastAsia="fr-FR"/>
        </w:rPr>
        <w:t>18</w:t>
      </w:r>
      <w:r w:rsidR="006945EF" w:rsidRPr="00606377">
        <w:rPr>
          <w:rFonts w:ascii="Arial" w:eastAsia="Times New Roman" w:hAnsi="Arial" w:cs="Arial"/>
          <w:b/>
          <w:lang w:val="fr-FR" w:eastAsia="fr-FR"/>
        </w:rPr>
        <w:t xml:space="preserve"> : </w:t>
      </w:r>
      <w:r w:rsidR="009574FB">
        <w:rPr>
          <w:rFonts w:ascii="Arial" w:eastAsia="Times New Roman" w:hAnsi="Arial" w:cs="Arial"/>
          <w:b/>
          <w:lang w:val="fr-FR" w:eastAsia="fr-FR"/>
        </w:rPr>
        <w:t>e</w:t>
      </w:r>
      <w:r w:rsidR="006945EF" w:rsidRPr="006945EF">
        <w:rPr>
          <w:rFonts w:ascii="Arial" w:eastAsia="Times New Roman" w:hAnsi="Arial" w:cs="Arial"/>
          <w:b/>
          <w:lang w:val="fr-FR" w:eastAsia="fr-FR"/>
        </w:rPr>
        <w:t>nregistrement et transcription</w:t>
      </w:r>
    </w:p>
    <w:p w14:paraId="72DA5CEC" w14:textId="77777777" w:rsidR="009E7AB8" w:rsidRDefault="009E7AB8"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2A240EAE" w14:textId="598C3501"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La présente convention est soumise à la formalité de l’enregistrement.</w:t>
      </w:r>
    </w:p>
    <w:p w14:paraId="4453E827"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61FDE9D2" w14:textId="4AF95059"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lastRenderedPageBreak/>
        <w:t>Elle est transcrite au bureau de</w:t>
      </w:r>
      <w:r w:rsidR="009E7AB8">
        <w:rPr>
          <w:rFonts w:ascii="Arial" w:eastAsia="Times New Roman" w:hAnsi="Arial" w:cs="Arial"/>
          <w:lang w:val="fr-FR" w:eastAsia="fr-FR"/>
        </w:rPr>
        <w:t xml:space="preserve"> la sécurité juridique </w:t>
      </w:r>
      <w:r w:rsidRPr="008B7AFE">
        <w:rPr>
          <w:rFonts w:ascii="Arial" w:eastAsia="Times New Roman" w:hAnsi="Arial" w:cs="Arial"/>
          <w:lang w:val="fr-FR" w:eastAsia="fr-FR"/>
        </w:rPr>
        <w:t xml:space="preserve">de la situation de l’immeuble, à la diligence et aux frais de la </w:t>
      </w:r>
      <w:r w:rsidRPr="008B7AFE">
        <w:rPr>
          <w:rFonts w:ascii="Arial" w:eastAsia="Times New Roman" w:hAnsi="Arial" w:cs="Arial"/>
          <w:highlight w:val="yellow"/>
          <w:lang w:val="fr-FR" w:eastAsia="fr-FR"/>
        </w:rPr>
        <w:t>commune/à frais partagés</w:t>
      </w:r>
      <w:r w:rsidRPr="008B7AFE">
        <w:rPr>
          <w:rFonts w:ascii="Arial" w:eastAsia="Times New Roman" w:hAnsi="Arial" w:cs="Arial"/>
          <w:lang w:val="fr-FR" w:eastAsia="fr-FR"/>
        </w:rPr>
        <w:t>.</w:t>
      </w:r>
    </w:p>
    <w:p w14:paraId="65000C55"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4DE5FA0F" w14:textId="1110AC55" w:rsidR="008B7AFE" w:rsidRPr="008B7AFE" w:rsidRDefault="00E212C0" w:rsidP="008B7AFE">
      <w:pPr>
        <w:overflowPunct w:val="0"/>
        <w:autoSpaceDE w:val="0"/>
        <w:autoSpaceDN w:val="0"/>
        <w:adjustRightInd w:val="0"/>
        <w:spacing w:after="0" w:line="240" w:lineRule="auto"/>
        <w:jc w:val="both"/>
        <w:rPr>
          <w:rFonts w:ascii="Arial" w:eastAsia="Times New Roman" w:hAnsi="Arial" w:cs="Arial"/>
          <w:i/>
          <w:iCs/>
          <w:color w:val="FF0000"/>
          <w:sz w:val="20"/>
          <w:szCs w:val="20"/>
          <w:lang w:val="fr-FR" w:eastAsia="fr-FR"/>
        </w:rPr>
      </w:pPr>
      <w:r>
        <w:rPr>
          <w:rFonts w:ascii="Arial" w:eastAsia="Times New Roman" w:hAnsi="Arial" w:cs="Arial"/>
          <w:lang w:val="fr-FR" w:eastAsia="fr-FR"/>
        </w:rPr>
        <w:t xml:space="preserve">La </w:t>
      </w:r>
      <w:r w:rsidR="008B7AFE" w:rsidRPr="008B7AFE">
        <w:rPr>
          <w:rFonts w:ascii="Arial" w:eastAsia="Times New Roman" w:hAnsi="Arial" w:cs="Arial"/>
          <w:lang w:val="fr-FR" w:eastAsia="fr-FR"/>
        </w:rPr>
        <w:t>présente convention fera l’objet d’un acte notarié</w:t>
      </w:r>
      <w:r>
        <w:rPr>
          <w:rFonts w:ascii="Arial" w:eastAsia="Times New Roman" w:hAnsi="Arial" w:cs="Arial"/>
          <w:lang w:val="fr-FR" w:eastAsia="fr-FR"/>
        </w:rPr>
        <w:t>.</w:t>
      </w:r>
    </w:p>
    <w:p w14:paraId="0AB701D8"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29CE80A1"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72296D10"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 xml:space="preserve">Fait en deux exemplaires. </w:t>
      </w:r>
      <w:r w:rsidRPr="008B7AFE">
        <w:rPr>
          <w:rFonts w:ascii="Arial" w:eastAsia="Times New Roman" w:hAnsi="Arial" w:cs="Arial"/>
          <w:lang w:val="fr-FR" w:eastAsia="fr-FR"/>
        </w:rPr>
        <w:tab/>
      </w:r>
      <w:r w:rsidRPr="008B7AFE">
        <w:rPr>
          <w:rFonts w:ascii="Arial" w:eastAsia="Times New Roman" w:hAnsi="Arial" w:cs="Arial"/>
          <w:lang w:val="fr-FR" w:eastAsia="fr-FR"/>
        </w:rPr>
        <w:tab/>
        <w:t xml:space="preserve">A . . . . . . . . . . . . . . . </w:t>
      </w:r>
      <w:proofErr w:type="gramStart"/>
      <w:r w:rsidRPr="008B7AFE">
        <w:rPr>
          <w:rFonts w:ascii="Arial" w:eastAsia="Times New Roman" w:hAnsi="Arial" w:cs="Arial"/>
          <w:lang w:val="fr-FR" w:eastAsia="fr-FR"/>
        </w:rPr>
        <w:t>. . . .</w:t>
      </w:r>
      <w:proofErr w:type="gramEnd"/>
      <w:r w:rsidRPr="008B7AFE">
        <w:rPr>
          <w:rFonts w:ascii="Arial" w:eastAsia="Times New Roman" w:hAnsi="Arial" w:cs="Arial"/>
          <w:lang w:val="fr-FR" w:eastAsia="fr-FR"/>
        </w:rPr>
        <w:t xml:space="preserve"> ., le . . . . . . . . . </w:t>
      </w:r>
    </w:p>
    <w:p w14:paraId="3A49F114"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41B26641"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7409AB38" w14:textId="77777777" w:rsidR="008B7AFE" w:rsidRPr="008B7AFE" w:rsidRDefault="008B7AFE" w:rsidP="008B7AFE">
      <w:pPr>
        <w:tabs>
          <w:tab w:val="left" w:pos="2835"/>
        </w:tabs>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Le propriétaire,</w:t>
      </w:r>
    </w:p>
    <w:p w14:paraId="31FA7ADB" w14:textId="77777777" w:rsidR="008B7AFE" w:rsidRPr="008B7AFE" w:rsidRDefault="008B7AFE" w:rsidP="008B7AFE">
      <w:pPr>
        <w:spacing w:before="100" w:beforeAutospacing="1" w:after="100" w:afterAutospacing="1" w:line="240" w:lineRule="auto"/>
        <w:jc w:val="center"/>
        <w:rPr>
          <w:rFonts w:ascii="Arial" w:eastAsia="Calibri" w:hAnsi="Arial" w:cs="Arial"/>
          <w:lang w:eastAsia="fr-BE"/>
        </w:rPr>
      </w:pPr>
    </w:p>
    <w:p w14:paraId="7147F29B" w14:textId="77777777" w:rsidR="008B7AFE" w:rsidRPr="008B7AFE" w:rsidRDefault="008B7AFE" w:rsidP="008B7AFE">
      <w:pPr>
        <w:spacing w:before="100" w:beforeAutospacing="1" w:after="100" w:afterAutospacing="1" w:line="240" w:lineRule="auto"/>
        <w:jc w:val="center"/>
        <w:rPr>
          <w:rFonts w:ascii="Arial" w:eastAsia="Calibri" w:hAnsi="Arial" w:cs="Arial"/>
          <w:lang w:eastAsia="fr-BE"/>
        </w:rPr>
      </w:pPr>
      <w:r w:rsidRPr="008B7AFE">
        <w:rPr>
          <w:rFonts w:ascii="Arial" w:eastAsia="Calibri" w:hAnsi="Arial" w:cs="Arial"/>
          <w:lang w:eastAsia="fr-BE"/>
        </w:rPr>
        <w:t>Pour la Commune,</w:t>
      </w:r>
    </w:p>
    <w:p w14:paraId="70331659" w14:textId="77777777" w:rsidR="008B7AFE" w:rsidRPr="008B7AFE" w:rsidRDefault="008B7AFE" w:rsidP="008B7AFE">
      <w:pPr>
        <w:spacing w:before="100" w:beforeAutospacing="1" w:after="100" w:afterAutospacing="1" w:line="240" w:lineRule="auto"/>
        <w:jc w:val="center"/>
        <w:rPr>
          <w:rFonts w:ascii="Arial" w:eastAsia="Calibri" w:hAnsi="Arial" w:cs="Arial"/>
          <w:lang w:eastAsia="fr-BE"/>
        </w:rPr>
      </w:pPr>
      <w:r w:rsidRPr="008B7AFE">
        <w:rPr>
          <w:rFonts w:ascii="Arial" w:eastAsia="Calibri" w:hAnsi="Arial" w:cs="Arial"/>
          <w:lang w:eastAsia="fr-BE"/>
        </w:rPr>
        <w:t>Par le Collège,</w:t>
      </w:r>
    </w:p>
    <w:p w14:paraId="72ED3FDA" w14:textId="77777777" w:rsidR="008B7AFE" w:rsidRPr="008B7AFE" w:rsidRDefault="008B7AFE" w:rsidP="008B7AFE">
      <w:pPr>
        <w:spacing w:before="100" w:beforeAutospacing="1" w:after="100" w:afterAutospacing="1" w:line="240" w:lineRule="auto"/>
        <w:rPr>
          <w:rFonts w:ascii="Arial" w:eastAsia="Calibri" w:hAnsi="Arial" w:cs="Arial"/>
          <w:lang w:eastAsia="fr-BE"/>
        </w:rPr>
      </w:pPr>
      <w:r w:rsidRPr="008B7AFE">
        <w:rPr>
          <w:rFonts w:ascii="Arial" w:eastAsia="Calibri" w:hAnsi="Arial" w:cs="Arial"/>
          <w:lang w:eastAsia="fr-BE"/>
        </w:rPr>
        <w:t>Le (la) Directeur(</w:t>
      </w:r>
      <w:proofErr w:type="spellStart"/>
      <w:r w:rsidRPr="008B7AFE">
        <w:rPr>
          <w:rFonts w:ascii="Arial" w:eastAsia="Calibri" w:hAnsi="Arial" w:cs="Arial"/>
          <w:lang w:eastAsia="fr-BE"/>
        </w:rPr>
        <w:t>trice</w:t>
      </w:r>
      <w:proofErr w:type="spellEnd"/>
      <w:r w:rsidRPr="008B7AFE">
        <w:rPr>
          <w:rFonts w:ascii="Arial" w:eastAsia="Calibri" w:hAnsi="Arial" w:cs="Arial"/>
          <w:lang w:eastAsia="fr-BE"/>
        </w:rPr>
        <w:t>) Général(e),</w:t>
      </w:r>
      <w:r w:rsidRPr="008B7AFE">
        <w:rPr>
          <w:rFonts w:ascii="Arial" w:eastAsia="Calibri" w:hAnsi="Arial" w:cs="Arial"/>
          <w:lang w:eastAsia="fr-BE"/>
        </w:rPr>
        <w:tab/>
      </w:r>
      <w:r w:rsidRPr="008B7AFE">
        <w:rPr>
          <w:rFonts w:ascii="Arial" w:eastAsia="Calibri" w:hAnsi="Arial" w:cs="Arial"/>
          <w:lang w:eastAsia="fr-BE"/>
        </w:rPr>
        <w:tab/>
      </w:r>
      <w:r w:rsidRPr="008B7AFE">
        <w:rPr>
          <w:rFonts w:ascii="Arial" w:eastAsia="Calibri" w:hAnsi="Arial" w:cs="Arial"/>
          <w:lang w:eastAsia="fr-BE"/>
        </w:rPr>
        <w:tab/>
      </w:r>
      <w:r w:rsidRPr="008B7AFE">
        <w:rPr>
          <w:rFonts w:ascii="Arial" w:eastAsia="Calibri" w:hAnsi="Arial" w:cs="Arial"/>
          <w:lang w:eastAsia="fr-BE"/>
        </w:rPr>
        <w:tab/>
        <w:t>Le (La) Bourgmestre,</w:t>
      </w:r>
    </w:p>
    <w:p w14:paraId="12B78137" w14:textId="77777777" w:rsidR="008B7AFE" w:rsidRPr="008B7AFE" w:rsidRDefault="008B7AFE" w:rsidP="008B7AFE">
      <w:pPr>
        <w:spacing w:before="100" w:beforeAutospacing="1" w:after="100" w:afterAutospacing="1" w:line="240" w:lineRule="auto"/>
        <w:ind w:firstLine="708"/>
        <w:rPr>
          <w:rFonts w:ascii="Arial" w:eastAsia="Calibri" w:hAnsi="Arial" w:cs="Arial"/>
          <w:lang w:eastAsia="fr-BE"/>
        </w:rPr>
      </w:pPr>
      <w:r w:rsidRPr="008B7AFE">
        <w:rPr>
          <w:rFonts w:ascii="Arial" w:eastAsia="Calibri" w:hAnsi="Arial" w:cs="Arial"/>
          <w:lang w:eastAsia="fr-BE"/>
        </w:rPr>
        <w:t>[…]</w:t>
      </w:r>
      <w:r w:rsidRPr="008B7AFE">
        <w:rPr>
          <w:rFonts w:ascii="Arial" w:eastAsia="Calibri" w:hAnsi="Arial" w:cs="Arial"/>
          <w:lang w:eastAsia="fr-BE"/>
        </w:rPr>
        <w:tab/>
      </w:r>
      <w:r w:rsidRPr="008B7AFE">
        <w:rPr>
          <w:rFonts w:ascii="Arial" w:eastAsia="Calibri" w:hAnsi="Arial" w:cs="Arial"/>
          <w:lang w:eastAsia="fr-BE"/>
        </w:rPr>
        <w:tab/>
      </w:r>
      <w:r w:rsidRPr="008B7AFE">
        <w:rPr>
          <w:rFonts w:ascii="Arial" w:eastAsia="Calibri" w:hAnsi="Arial" w:cs="Arial"/>
          <w:lang w:eastAsia="fr-BE"/>
        </w:rPr>
        <w:tab/>
      </w:r>
      <w:r w:rsidRPr="008B7AFE">
        <w:rPr>
          <w:rFonts w:ascii="Arial" w:eastAsia="Calibri" w:hAnsi="Arial" w:cs="Arial"/>
          <w:lang w:eastAsia="fr-BE"/>
        </w:rPr>
        <w:tab/>
      </w:r>
      <w:r w:rsidRPr="008B7AFE">
        <w:rPr>
          <w:rFonts w:ascii="Arial" w:eastAsia="Calibri" w:hAnsi="Arial" w:cs="Arial"/>
          <w:lang w:eastAsia="fr-BE"/>
        </w:rPr>
        <w:tab/>
      </w:r>
      <w:r w:rsidRPr="008B7AFE">
        <w:rPr>
          <w:rFonts w:ascii="Arial" w:eastAsia="Calibri" w:hAnsi="Arial" w:cs="Arial"/>
          <w:lang w:eastAsia="fr-BE"/>
        </w:rPr>
        <w:tab/>
      </w:r>
      <w:r w:rsidRPr="008B7AFE">
        <w:rPr>
          <w:rFonts w:ascii="Arial" w:eastAsia="Calibri" w:hAnsi="Arial" w:cs="Arial"/>
          <w:lang w:eastAsia="fr-BE"/>
        </w:rPr>
        <w:tab/>
      </w:r>
      <w:r w:rsidRPr="008B7AFE">
        <w:rPr>
          <w:rFonts w:ascii="Arial" w:eastAsia="Calibri" w:hAnsi="Arial" w:cs="Arial"/>
          <w:lang w:eastAsia="fr-BE"/>
        </w:rPr>
        <w:tab/>
        <w:t>[…]</w:t>
      </w:r>
    </w:p>
    <w:p w14:paraId="24E4C791"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77C8BC12"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6AE3F9CB" w14:textId="77777777" w:rsidR="008B7AFE" w:rsidRPr="008B7AFE" w:rsidRDefault="008B7AFE" w:rsidP="008B7AFE">
      <w:pPr>
        <w:rPr>
          <w:rFonts w:ascii="Arial" w:eastAsia="Times New Roman" w:hAnsi="Arial" w:cs="Arial"/>
          <w:b/>
          <w:u w:val="single"/>
          <w:lang w:val="fr-FR" w:eastAsia="fr-FR"/>
        </w:rPr>
      </w:pPr>
      <w:r w:rsidRPr="008B7AFE">
        <w:rPr>
          <w:rFonts w:ascii="Arial" w:eastAsia="Times New Roman" w:hAnsi="Arial" w:cs="Arial"/>
          <w:b/>
          <w:u w:val="single"/>
          <w:lang w:val="fr-FR" w:eastAsia="fr-FR"/>
        </w:rPr>
        <w:br w:type="page"/>
      </w:r>
    </w:p>
    <w:p w14:paraId="46F2D94E"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u w:val="single"/>
          <w:lang w:val="fr-FR" w:eastAsia="fr-FR"/>
        </w:rPr>
      </w:pPr>
      <w:r w:rsidRPr="008B7AFE">
        <w:rPr>
          <w:rFonts w:ascii="Arial" w:eastAsia="Times New Roman" w:hAnsi="Arial" w:cs="Arial"/>
          <w:b/>
          <w:i/>
          <w:iCs/>
          <w:color w:val="FF0000"/>
          <w:u w:val="single"/>
          <w:lang w:val="fr-FR" w:eastAsia="fr-FR"/>
        </w:rPr>
        <w:lastRenderedPageBreak/>
        <w:t>Le cas échéant</w:t>
      </w:r>
      <w:r w:rsidRPr="008B7AFE">
        <w:rPr>
          <w:rFonts w:ascii="Arial" w:eastAsia="Times New Roman" w:hAnsi="Arial" w:cs="Arial"/>
          <w:b/>
          <w:u w:val="single"/>
          <w:lang w:val="fr-FR" w:eastAsia="fr-FR"/>
        </w:rPr>
        <w:t xml:space="preserve"> ADDENDUM - BAIL</w:t>
      </w:r>
    </w:p>
    <w:p w14:paraId="6D876937"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u w:val="single"/>
          <w:lang w:val="fr-FR" w:eastAsia="fr-FR"/>
        </w:rPr>
      </w:pPr>
    </w:p>
    <w:p w14:paraId="7EDC41B0"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b/>
          <w:u w:val="single"/>
          <w:lang w:val="fr-FR" w:eastAsia="fr-FR"/>
        </w:rPr>
      </w:pPr>
    </w:p>
    <w:p w14:paraId="62D0ED8E"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Le propriétaire déclare que la propriété est louée à :</w:t>
      </w:r>
    </w:p>
    <w:p w14:paraId="04363ABB"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2F77B8C1"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1EF78D05"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Domicilié à</w:t>
      </w:r>
    </w:p>
    <w:p w14:paraId="19E9C88B"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 xml:space="preserve">Pour une période de </w:t>
      </w:r>
    </w:p>
    <w:p w14:paraId="38BF3A2A"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Suivant une convention de location – bail à ferme du (date) :</w:t>
      </w:r>
    </w:p>
    <w:p w14:paraId="1B27238B"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478B4D82"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46294F0A"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Le preneur mentionné ci-dessus déclare qu’il a pris connaissance du contenu de la présente convention, qu’il accepte tous les droits et obligations qui en résultent, qu’aucun acte ne sera effectué ni par lui ni par ses ayants droit qui irait à l’encontre de la convention ou qui pourrait nuire ou rendre impossible le passage.</w:t>
      </w:r>
    </w:p>
    <w:p w14:paraId="39CA122B"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1827C5CE"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Les parties déclarent que le présent addendum fait partie intégrante de la convention.</w:t>
      </w:r>
    </w:p>
    <w:p w14:paraId="48DC1C91"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3F40D160"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34AD1C87"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Fait à ……………………, le…………………</w:t>
      </w:r>
      <w:proofErr w:type="gramStart"/>
      <w:r w:rsidRPr="008B7AFE">
        <w:rPr>
          <w:rFonts w:ascii="Arial" w:eastAsia="Times New Roman" w:hAnsi="Arial" w:cs="Arial"/>
          <w:lang w:val="fr-FR" w:eastAsia="fr-FR"/>
        </w:rPr>
        <w:t>…….</w:t>
      </w:r>
      <w:proofErr w:type="gramEnd"/>
      <w:r w:rsidRPr="008B7AFE">
        <w:rPr>
          <w:rFonts w:ascii="Arial" w:eastAsia="Times New Roman" w:hAnsi="Arial" w:cs="Arial"/>
          <w:lang w:val="fr-FR" w:eastAsia="fr-FR"/>
        </w:rPr>
        <w:t>.</w:t>
      </w:r>
    </w:p>
    <w:p w14:paraId="702C39E9"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6BB69BCC"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5783E090"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Le preneur déclare avoir reçu un exemplaire de cette convention.</w:t>
      </w:r>
    </w:p>
    <w:p w14:paraId="794ACD19"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45AB41A6"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56026A06"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35AA5786"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r w:rsidRPr="008B7AFE">
        <w:rPr>
          <w:rFonts w:ascii="Arial" w:eastAsia="Times New Roman" w:hAnsi="Arial" w:cs="Arial"/>
          <w:lang w:val="fr-FR" w:eastAsia="fr-FR"/>
        </w:rPr>
        <w:t>Le propriétaire,</w:t>
      </w:r>
      <w:r w:rsidRPr="008B7AFE">
        <w:rPr>
          <w:rFonts w:ascii="Arial" w:eastAsia="Times New Roman" w:hAnsi="Arial" w:cs="Arial"/>
          <w:lang w:val="fr-FR" w:eastAsia="fr-FR"/>
        </w:rPr>
        <w:tab/>
      </w:r>
      <w:r w:rsidRPr="008B7AFE">
        <w:rPr>
          <w:rFonts w:ascii="Arial" w:eastAsia="Times New Roman" w:hAnsi="Arial" w:cs="Arial"/>
          <w:lang w:val="fr-FR" w:eastAsia="fr-FR"/>
        </w:rPr>
        <w:tab/>
      </w:r>
      <w:r w:rsidRPr="008B7AFE">
        <w:rPr>
          <w:rFonts w:ascii="Arial" w:eastAsia="Times New Roman" w:hAnsi="Arial" w:cs="Arial"/>
          <w:lang w:val="fr-FR" w:eastAsia="fr-FR"/>
        </w:rPr>
        <w:tab/>
      </w:r>
      <w:r w:rsidRPr="008B7AFE">
        <w:rPr>
          <w:rFonts w:ascii="Arial" w:eastAsia="Times New Roman" w:hAnsi="Arial" w:cs="Arial"/>
          <w:lang w:val="fr-FR" w:eastAsia="fr-FR"/>
        </w:rPr>
        <w:tab/>
        <w:t>Le preneur,</w:t>
      </w:r>
      <w:r w:rsidRPr="008B7AFE">
        <w:rPr>
          <w:rFonts w:ascii="Arial" w:eastAsia="Times New Roman" w:hAnsi="Arial" w:cs="Arial"/>
          <w:lang w:val="fr-FR" w:eastAsia="fr-FR"/>
        </w:rPr>
        <w:tab/>
      </w:r>
      <w:r w:rsidRPr="008B7AFE">
        <w:rPr>
          <w:rFonts w:ascii="Arial" w:eastAsia="Times New Roman" w:hAnsi="Arial" w:cs="Arial"/>
          <w:lang w:val="fr-FR" w:eastAsia="fr-FR"/>
        </w:rPr>
        <w:tab/>
      </w:r>
    </w:p>
    <w:p w14:paraId="62EC865F"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26EBCA6C" w14:textId="77777777" w:rsidR="008B7AFE" w:rsidRPr="008B7AFE" w:rsidRDefault="008B7AFE" w:rsidP="008B7AFE">
      <w:pPr>
        <w:tabs>
          <w:tab w:val="left" w:pos="2835"/>
        </w:tabs>
        <w:overflowPunct w:val="0"/>
        <w:autoSpaceDE w:val="0"/>
        <w:autoSpaceDN w:val="0"/>
        <w:adjustRightInd w:val="0"/>
        <w:spacing w:after="0" w:line="240" w:lineRule="auto"/>
        <w:jc w:val="both"/>
        <w:rPr>
          <w:rFonts w:ascii="Arial" w:eastAsia="Times New Roman" w:hAnsi="Arial" w:cs="Arial"/>
          <w:lang w:val="fr-FR" w:eastAsia="fr-FR"/>
        </w:rPr>
      </w:pPr>
    </w:p>
    <w:p w14:paraId="3EC157E4" w14:textId="77777777" w:rsidR="008B7AFE" w:rsidRPr="008B7AFE" w:rsidRDefault="008B7AFE" w:rsidP="008B7AFE">
      <w:pPr>
        <w:tabs>
          <w:tab w:val="left" w:pos="2835"/>
        </w:tabs>
        <w:overflowPunct w:val="0"/>
        <w:autoSpaceDE w:val="0"/>
        <w:autoSpaceDN w:val="0"/>
        <w:adjustRightInd w:val="0"/>
        <w:spacing w:after="0" w:line="240" w:lineRule="auto"/>
        <w:jc w:val="both"/>
        <w:rPr>
          <w:rFonts w:ascii="Arial" w:eastAsia="Times New Roman" w:hAnsi="Arial" w:cs="Arial"/>
          <w:lang w:val="fr-FR" w:eastAsia="fr-FR"/>
        </w:rPr>
      </w:pPr>
    </w:p>
    <w:p w14:paraId="1A55AAAF" w14:textId="77777777" w:rsidR="008B7AFE" w:rsidRPr="008B7AFE" w:rsidRDefault="008B7AFE" w:rsidP="008B7AFE">
      <w:pPr>
        <w:spacing w:before="100" w:beforeAutospacing="1" w:after="100" w:afterAutospacing="1" w:line="240" w:lineRule="auto"/>
        <w:jc w:val="center"/>
        <w:rPr>
          <w:rFonts w:ascii="Arial" w:eastAsia="Calibri" w:hAnsi="Arial" w:cs="Arial"/>
          <w:lang w:eastAsia="fr-BE"/>
        </w:rPr>
      </w:pPr>
      <w:r w:rsidRPr="008B7AFE">
        <w:rPr>
          <w:rFonts w:ascii="Arial" w:eastAsia="Calibri" w:hAnsi="Arial" w:cs="Arial"/>
          <w:lang w:eastAsia="fr-BE"/>
        </w:rPr>
        <w:t>Pour la Commune,</w:t>
      </w:r>
    </w:p>
    <w:p w14:paraId="6381C1C8" w14:textId="77777777" w:rsidR="008B7AFE" w:rsidRPr="008B7AFE" w:rsidRDefault="008B7AFE" w:rsidP="008B7AFE">
      <w:pPr>
        <w:spacing w:before="100" w:beforeAutospacing="1" w:after="100" w:afterAutospacing="1" w:line="240" w:lineRule="auto"/>
        <w:jc w:val="center"/>
        <w:rPr>
          <w:rFonts w:ascii="Arial" w:eastAsia="Calibri" w:hAnsi="Arial" w:cs="Arial"/>
          <w:lang w:eastAsia="fr-BE"/>
        </w:rPr>
      </w:pPr>
      <w:r w:rsidRPr="008B7AFE">
        <w:rPr>
          <w:rFonts w:ascii="Arial" w:eastAsia="Calibri" w:hAnsi="Arial" w:cs="Arial"/>
          <w:lang w:eastAsia="fr-BE"/>
        </w:rPr>
        <w:t>Par le Collège,</w:t>
      </w:r>
    </w:p>
    <w:p w14:paraId="03F3F711" w14:textId="77777777" w:rsidR="008B7AFE" w:rsidRPr="008B7AFE" w:rsidRDefault="008B7AFE" w:rsidP="008B7AFE">
      <w:pPr>
        <w:spacing w:before="100" w:beforeAutospacing="1" w:after="100" w:afterAutospacing="1" w:line="240" w:lineRule="auto"/>
        <w:rPr>
          <w:rFonts w:ascii="Arial" w:eastAsia="Calibri" w:hAnsi="Arial" w:cs="Arial"/>
          <w:lang w:eastAsia="fr-BE"/>
        </w:rPr>
      </w:pPr>
      <w:r w:rsidRPr="008B7AFE">
        <w:rPr>
          <w:rFonts w:ascii="Arial" w:eastAsia="Calibri" w:hAnsi="Arial" w:cs="Arial"/>
          <w:lang w:eastAsia="fr-BE"/>
        </w:rPr>
        <w:t>Le (la) Directeur(</w:t>
      </w:r>
      <w:proofErr w:type="spellStart"/>
      <w:r w:rsidRPr="008B7AFE">
        <w:rPr>
          <w:rFonts w:ascii="Arial" w:eastAsia="Calibri" w:hAnsi="Arial" w:cs="Arial"/>
          <w:lang w:eastAsia="fr-BE"/>
        </w:rPr>
        <w:t>trice</w:t>
      </w:r>
      <w:proofErr w:type="spellEnd"/>
      <w:r w:rsidRPr="008B7AFE">
        <w:rPr>
          <w:rFonts w:ascii="Arial" w:eastAsia="Calibri" w:hAnsi="Arial" w:cs="Arial"/>
          <w:lang w:eastAsia="fr-BE"/>
        </w:rPr>
        <w:t>) Général(e),</w:t>
      </w:r>
      <w:r w:rsidRPr="008B7AFE">
        <w:rPr>
          <w:rFonts w:ascii="Arial" w:eastAsia="Calibri" w:hAnsi="Arial" w:cs="Arial"/>
          <w:lang w:eastAsia="fr-BE"/>
        </w:rPr>
        <w:tab/>
      </w:r>
      <w:r w:rsidRPr="008B7AFE">
        <w:rPr>
          <w:rFonts w:ascii="Arial" w:eastAsia="Calibri" w:hAnsi="Arial" w:cs="Arial"/>
          <w:lang w:eastAsia="fr-BE"/>
        </w:rPr>
        <w:tab/>
      </w:r>
      <w:r w:rsidRPr="008B7AFE">
        <w:rPr>
          <w:rFonts w:ascii="Arial" w:eastAsia="Calibri" w:hAnsi="Arial" w:cs="Arial"/>
          <w:lang w:eastAsia="fr-BE"/>
        </w:rPr>
        <w:tab/>
      </w:r>
      <w:r w:rsidRPr="008B7AFE">
        <w:rPr>
          <w:rFonts w:ascii="Arial" w:eastAsia="Calibri" w:hAnsi="Arial" w:cs="Arial"/>
          <w:lang w:eastAsia="fr-BE"/>
        </w:rPr>
        <w:tab/>
        <w:t>Le (La) Bourgmestre,</w:t>
      </w:r>
    </w:p>
    <w:p w14:paraId="4159FFBF" w14:textId="7A1DCFEF" w:rsidR="008B7AFE" w:rsidRDefault="008B7AFE" w:rsidP="008B7AFE">
      <w:pPr>
        <w:spacing w:before="100" w:beforeAutospacing="1" w:after="100" w:afterAutospacing="1" w:line="240" w:lineRule="auto"/>
        <w:ind w:firstLine="708"/>
        <w:rPr>
          <w:rFonts w:ascii="Arial" w:eastAsia="Calibri" w:hAnsi="Arial" w:cs="Arial"/>
          <w:lang w:eastAsia="fr-BE"/>
        </w:rPr>
      </w:pPr>
      <w:r w:rsidRPr="008B7AFE">
        <w:rPr>
          <w:rFonts w:ascii="Arial" w:eastAsia="Calibri" w:hAnsi="Arial" w:cs="Arial"/>
          <w:lang w:eastAsia="fr-BE"/>
        </w:rPr>
        <w:t>[…]</w:t>
      </w:r>
      <w:r w:rsidRPr="008B7AFE">
        <w:rPr>
          <w:rFonts w:ascii="Arial" w:eastAsia="Calibri" w:hAnsi="Arial" w:cs="Arial"/>
          <w:lang w:eastAsia="fr-BE"/>
        </w:rPr>
        <w:tab/>
      </w:r>
      <w:r w:rsidRPr="008B7AFE">
        <w:rPr>
          <w:rFonts w:ascii="Arial" w:eastAsia="Calibri" w:hAnsi="Arial" w:cs="Arial"/>
          <w:lang w:eastAsia="fr-BE"/>
        </w:rPr>
        <w:tab/>
      </w:r>
      <w:r w:rsidRPr="008B7AFE">
        <w:rPr>
          <w:rFonts w:ascii="Arial" w:eastAsia="Calibri" w:hAnsi="Arial" w:cs="Arial"/>
          <w:lang w:eastAsia="fr-BE"/>
        </w:rPr>
        <w:tab/>
      </w:r>
      <w:r w:rsidRPr="008B7AFE">
        <w:rPr>
          <w:rFonts w:ascii="Arial" w:eastAsia="Calibri" w:hAnsi="Arial" w:cs="Arial"/>
          <w:lang w:eastAsia="fr-BE"/>
        </w:rPr>
        <w:tab/>
      </w:r>
      <w:r w:rsidRPr="008B7AFE">
        <w:rPr>
          <w:rFonts w:ascii="Arial" w:eastAsia="Calibri" w:hAnsi="Arial" w:cs="Arial"/>
          <w:lang w:eastAsia="fr-BE"/>
        </w:rPr>
        <w:tab/>
      </w:r>
      <w:r w:rsidRPr="008B7AFE">
        <w:rPr>
          <w:rFonts w:ascii="Arial" w:eastAsia="Calibri" w:hAnsi="Arial" w:cs="Arial"/>
          <w:lang w:eastAsia="fr-BE"/>
        </w:rPr>
        <w:tab/>
      </w:r>
      <w:r w:rsidRPr="008B7AFE">
        <w:rPr>
          <w:rFonts w:ascii="Arial" w:eastAsia="Calibri" w:hAnsi="Arial" w:cs="Arial"/>
          <w:lang w:eastAsia="fr-BE"/>
        </w:rPr>
        <w:tab/>
      </w:r>
      <w:r w:rsidRPr="008B7AFE">
        <w:rPr>
          <w:rFonts w:ascii="Arial" w:eastAsia="Calibri" w:hAnsi="Arial" w:cs="Arial"/>
          <w:lang w:eastAsia="fr-BE"/>
        </w:rPr>
        <w:tab/>
        <w:t>[…]</w:t>
      </w:r>
    </w:p>
    <w:p w14:paraId="64BF03E0" w14:textId="0F04928D" w:rsidR="00780A6A" w:rsidRDefault="00780A6A" w:rsidP="00780A6A">
      <w:pPr>
        <w:spacing w:before="100" w:beforeAutospacing="1" w:after="100" w:afterAutospacing="1" w:line="240" w:lineRule="auto"/>
        <w:rPr>
          <w:rFonts w:ascii="Arial" w:eastAsia="Calibri" w:hAnsi="Arial" w:cs="Arial"/>
          <w:lang w:eastAsia="fr-BE"/>
        </w:rPr>
      </w:pPr>
    </w:p>
    <w:p w14:paraId="3D76ED76" w14:textId="5078B3BC" w:rsidR="00780A6A" w:rsidRDefault="00780A6A" w:rsidP="00780A6A">
      <w:pPr>
        <w:spacing w:before="100" w:beforeAutospacing="1" w:after="100" w:afterAutospacing="1" w:line="240" w:lineRule="auto"/>
        <w:rPr>
          <w:rFonts w:ascii="Arial" w:eastAsia="Calibri" w:hAnsi="Arial" w:cs="Arial"/>
          <w:lang w:eastAsia="fr-BE"/>
        </w:rPr>
      </w:pPr>
      <w:r>
        <w:rPr>
          <w:rFonts w:ascii="Arial" w:eastAsia="Calibri" w:hAnsi="Arial" w:cs="Arial"/>
          <w:lang w:eastAsia="fr-BE"/>
        </w:rPr>
        <w:t>Annexe :</w:t>
      </w:r>
    </w:p>
    <w:p w14:paraId="41940977" w14:textId="0EF279AC" w:rsidR="00780A6A" w:rsidRPr="008B7AFE" w:rsidRDefault="00780A6A" w:rsidP="00780A6A">
      <w:pPr>
        <w:spacing w:before="100" w:beforeAutospacing="1" w:after="100" w:afterAutospacing="1" w:line="240" w:lineRule="auto"/>
        <w:rPr>
          <w:rFonts w:ascii="Arial" w:eastAsia="Calibri" w:hAnsi="Arial" w:cs="Arial"/>
          <w:lang w:eastAsia="fr-BE"/>
        </w:rPr>
      </w:pPr>
      <w:r>
        <w:rPr>
          <w:rFonts w:ascii="Arial" w:eastAsia="Calibri" w:hAnsi="Arial" w:cs="Arial"/>
          <w:lang w:eastAsia="fr-BE"/>
        </w:rPr>
        <w:t xml:space="preserve">Plan du géomètre …… dressé le </w:t>
      </w:r>
      <w:proofErr w:type="gramStart"/>
      <w:r>
        <w:rPr>
          <w:rFonts w:ascii="Arial" w:eastAsia="Calibri" w:hAnsi="Arial" w:cs="Arial"/>
          <w:lang w:eastAsia="fr-BE"/>
        </w:rPr>
        <w:t>…….</w:t>
      </w:r>
      <w:proofErr w:type="gramEnd"/>
      <w:r>
        <w:rPr>
          <w:rFonts w:ascii="Arial" w:eastAsia="Calibri" w:hAnsi="Arial" w:cs="Arial"/>
          <w:lang w:eastAsia="fr-BE"/>
        </w:rPr>
        <w:t>.</w:t>
      </w:r>
    </w:p>
    <w:p w14:paraId="34B5218C" w14:textId="77777777" w:rsidR="008B7AFE" w:rsidRPr="008B7AFE" w:rsidRDefault="008B7AFE" w:rsidP="008B7AFE">
      <w:pPr>
        <w:overflowPunct w:val="0"/>
        <w:autoSpaceDE w:val="0"/>
        <w:autoSpaceDN w:val="0"/>
        <w:adjustRightInd w:val="0"/>
        <w:spacing w:after="0" w:line="240" w:lineRule="auto"/>
        <w:jc w:val="both"/>
        <w:rPr>
          <w:rFonts w:ascii="Arial" w:eastAsia="Times New Roman" w:hAnsi="Arial" w:cs="Arial"/>
          <w:lang w:val="fr-FR" w:eastAsia="fr-FR"/>
        </w:rPr>
      </w:pPr>
    </w:p>
    <w:p w14:paraId="1129AE62" w14:textId="07327E40" w:rsidR="00780A6A" w:rsidRDefault="00780A6A"/>
    <w:sectPr w:rsidR="00780A6A" w:rsidSect="00182F0A">
      <w:headerReference w:type="default" r:id="rId6"/>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3D69" w14:textId="77777777" w:rsidR="00000000" w:rsidRDefault="00606377">
      <w:pPr>
        <w:spacing w:after="0" w:line="240" w:lineRule="auto"/>
      </w:pPr>
      <w:r>
        <w:separator/>
      </w:r>
    </w:p>
  </w:endnote>
  <w:endnote w:type="continuationSeparator" w:id="0">
    <w:p w14:paraId="0D71CA4E" w14:textId="77777777" w:rsidR="00000000" w:rsidRDefault="0060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6B3F" w14:textId="77777777" w:rsidR="009424D4" w:rsidRDefault="00606377" w:rsidP="009424D4">
    <w:pPr>
      <w:pStyle w:val="Pieddepage"/>
      <w:spacing w:before="240"/>
      <w:jc w:val="center"/>
      <w:rPr>
        <w:rFonts w:ascii="Arial" w:hAnsi="Arial"/>
        <w:sz w:val="16"/>
      </w:rPr>
    </w:pPr>
    <w:r>
      <w:rPr>
        <w:rFonts w:ascii="Arial" w:hAnsi="Arial"/>
        <w:sz w:val="16"/>
      </w:rPr>
      <w:t xml:space="preserve">Copyright © Union des Villes et Communes de Wallonie </w:t>
    </w:r>
    <w:proofErr w:type="spellStart"/>
    <w:r>
      <w:rPr>
        <w:rFonts w:ascii="Arial" w:hAnsi="Arial"/>
        <w:sz w:val="16"/>
      </w:rPr>
      <w:t>asbl</w:t>
    </w:r>
    <w:proofErr w:type="spellEnd"/>
  </w:p>
  <w:p w14:paraId="278A3D0F" w14:textId="77777777" w:rsidR="009424D4" w:rsidRDefault="00606377" w:rsidP="009424D4">
    <w:pPr>
      <w:pStyle w:val="Pieddepage"/>
      <w:spacing w:before="240"/>
      <w:jc w:val="center"/>
      <w:rPr>
        <w:rFonts w:ascii="Arial" w:hAnsi="Arial"/>
        <w:sz w:val="16"/>
      </w:rPr>
    </w:pPr>
  </w:p>
  <w:p w14:paraId="7D5534F3" w14:textId="77777777" w:rsidR="003E681B" w:rsidRDefault="00606377">
    <w:pPr>
      <w:pStyle w:val="Pieddepage"/>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7</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1332" w14:textId="77777777" w:rsidR="00000000" w:rsidRDefault="00606377">
      <w:pPr>
        <w:spacing w:after="0" w:line="240" w:lineRule="auto"/>
      </w:pPr>
      <w:r>
        <w:separator/>
      </w:r>
    </w:p>
  </w:footnote>
  <w:footnote w:type="continuationSeparator" w:id="0">
    <w:p w14:paraId="2E5A8D13" w14:textId="77777777" w:rsidR="00000000" w:rsidRDefault="00606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C590" w14:textId="77777777" w:rsidR="009424D4" w:rsidRPr="005E556F" w:rsidRDefault="00606377" w:rsidP="009424D4">
    <w:pPr>
      <w:pStyle w:val="En-tte"/>
      <w:pBdr>
        <w:bottom w:val="single" w:sz="4" w:space="1" w:color="auto"/>
      </w:pBdr>
      <w:jc w:val="both"/>
      <w:rPr>
        <w:rFonts w:ascii="Calibri" w:hAnsi="Calibri" w:cs="Calibri"/>
        <w:color w:val="000000"/>
      </w:rPr>
    </w:pPr>
    <w:r>
      <w:rPr>
        <w:rFonts w:ascii="Calibri" w:hAnsi="Calibri" w:cs="Calibri"/>
        <w:color w:val="000000"/>
        <w:lang w:val="fr-BE"/>
      </w:rPr>
      <w:t>L</w:t>
    </w:r>
    <w:r w:rsidRPr="005E556F">
      <w:rPr>
        <w:rFonts w:ascii="Calibri" w:hAnsi="Calibri" w:cs="Calibri"/>
        <w:color w:val="000000"/>
        <w:lang w:val="fr-BE"/>
      </w:rPr>
      <w:t xml:space="preserve">’Union des Villes et Communes de Wallonie met ce modèle à la disposition de </w:t>
    </w:r>
    <w:r>
      <w:rPr>
        <w:rFonts w:ascii="Calibri" w:hAnsi="Calibri" w:cs="Calibri"/>
        <w:color w:val="000000"/>
        <w:lang w:val="fr-BE"/>
      </w:rPr>
      <w:t>se</w:t>
    </w:r>
    <w:r w:rsidRPr="005E556F">
      <w:rPr>
        <w:rFonts w:ascii="Calibri" w:hAnsi="Calibri" w:cs="Calibri"/>
        <w:color w:val="000000"/>
        <w:lang w:val="fr-BE"/>
      </w:rPr>
      <w:t xml:space="preserve">s membres. </w:t>
    </w:r>
    <w:r w:rsidRPr="005E556F">
      <w:rPr>
        <w:rFonts w:ascii="Calibri" w:hAnsi="Calibri" w:cs="Calibri"/>
      </w:rPr>
      <w:t>Le modèle peut être adapté aux spécificités locales.</w:t>
    </w:r>
  </w:p>
  <w:p w14:paraId="34ABE6A7" w14:textId="77777777" w:rsidR="009424D4" w:rsidRDefault="0060637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FE"/>
    <w:rsid w:val="00000C99"/>
    <w:rsid w:val="00001410"/>
    <w:rsid w:val="000030CB"/>
    <w:rsid w:val="00004FDB"/>
    <w:rsid w:val="00015C0A"/>
    <w:rsid w:val="00033732"/>
    <w:rsid w:val="000370D9"/>
    <w:rsid w:val="00046C78"/>
    <w:rsid w:val="00055939"/>
    <w:rsid w:val="00061587"/>
    <w:rsid w:val="0006530B"/>
    <w:rsid w:val="00074F8B"/>
    <w:rsid w:val="00087CEB"/>
    <w:rsid w:val="00094B7A"/>
    <w:rsid w:val="000D7C5D"/>
    <w:rsid w:val="000E5B24"/>
    <w:rsid w:val="000F3BA3"/>
    <w:rsid w:val="00110C1C"/>
    <w:rsid w:val="00112510"/>
    <w:rsid w:val="00122D04"/>
    <w:rsid w:val="00134326"/>
    <w:rsid w:val="001425E4"/>
    <w:rsid w:val="00154CF0"/>
    <w:rsid w:val="00154FEE"/>
    <w:rsid w:val="001552F4"/>
    <w:rsid w:val="00160560"/>
    <w:rsid w:val="001826E9"/>
    <w:rsid w:val="001A2BE8"/>
    <w:rsid w:val="001A35CB"/>
    <w:rsid w:val="001B4032"/>
    <w:rsid w:val="001C1CF2"/>
    <w:rsid w:val="001C5D46"/>
    <w:rsid w:val="001F2C07"/>
    <w:rsid w:val="00201B37"/>
    <w:rsid w:val="00216929"/>
    <w:rsid w:val="0022523E"/>
    <w:rsid w:val="00271A76"/>
    <w:rsid w:val="00272EF2"/>
    <w:rsid w:val="002773DD"/>
    <w:rsid w:val="002A0AD3"/>
    <w:rsid w:val="002A675A"/>
    <w:rsid w:val="002C00AB"/>
    <w:rsid w:val="002D4CE6"/>
    <w:rsid w:val="002E6B95"/>
    <w:rsid w:val="00302CE7"/>
    <w:rsid w:val="0031078F"/>
    <w:rsid w:val="003258F7"/>
    <w:rsid w:val="00342260"/>
    <w:rsid w:val="00393ED2"/>
    <w:rsid w:val="00397CE3"/>
    <w:rsid w:val="003D070A"/>
    <w:rsid w:val="003D7D82"/>
    <w:rsid w:val="003E246B"/>
    <w:rsid w:val="003E6A20"/>
    <w:rsid w:val="00400391"/>
    <w:rsid w:val="00406837"/>
    <w:rsid w:val="0041031C"/>
    <w:rsid w:val="00422A97"/>
    <w:rsid w:val="00435AD6"/>
    <w:rsid w:val="00452B64"/>
    <w:rsid w:val="004658EF"/>
    <w:rsid w:val="00465DFC"/>
    <w:rsid w:val="0048567A"/>
    <w:rsid w:val="004929CD"/>
    <w:rsid w:val="004A7BC5"/>
    <w:rsid w:val="004B3F3E"/>
    <w:rsid w:val="004B4737"/>
    <w:rsid w:val="004D0C3E"/>
    <w:rsid w:val="004D1F79"/>
    <w:rsid w:val="004E039D"/>
    <w:rsid w:val="004F4370"/>
    <w:rsid w:val="00517D41"/>
    <w:rsid w:val="00545FCC"/>
    <w:rsid w:val="00546916"/>
    <w:rsid w:val="00550E05"/>
    <w:rsid w:val="005774E3"/>
    <w:rsid w:val="00586A28"/>
    <w:rsid w:val="00590156"/>
    <w:rsid w:val="005B7EC3"/>
    <w:rsid w:val="005C2702"/>
    <w:rsid w:val="005C3771"/>
    <w:rsid w:val="005D4BE3"/>
    <w:rsid w:val="005D71F6"/>
    <w:rsid w:val="005E631E"/>
    <w:rsid w:val="005F63C7"/>
    <w:rsid w:val="00606377"/>
    <w:rsid w:val="00606820"/>
    <w:rsid w:val="0061126B"/>
    <w:rsid w:val="00612D0B"/>
    <w:rsid w:val="006178FC"/>
    <w:rsid w:val="006225CA"/>
    <w:rsid w:val="006414B9"/>
    <w:rsid w:val="006414BA"/>
    <w:rsid w:val="00656398"/>
    <w:rsid w:val="0067121B"/>
    <w:rsid w:val="006816E1"/>
    <w:rsid w:val="00686B79"/>
    <w:rsid w:val="006945EF"/>
    <w:rsid w:val="006A1500"/>
    <w:rsid w:val="006B132F"/>
    <w:rsid w:val="006E113D"/>
    <w:rsid w:val="006F1446"/>
    <w:rsid w:val="006F3CDF"/>
    <w:rsid w:val="00701AEA"/>
    <w:rsid w:val="00720FA8"/>
    <w:rsid w:val="007242D7"/>
    <w:rsid w:val="007243B9"/>
    <w:rsid w:val="00725A30"/>
    <w:rsid w:val="007263DE"/>
    <w:rsid w:val="00732D2F"/>
    <w:rsid w:val="00743753"/>
    <w:rsid w:val="007651B3"/>
    <w:rsid w:val="00780A6A"/>
    <w:rsid w:val="00782DAD"/>
    <w:rsid w:val="0078747A"/>
    <w:rsid w:val="00790861"/>
    <w:rsid w:val="00792D55"/>
    <w:rsid w:val="00796B1F"/>
    <w:rsid w:val="007D7259"/>
    <w:rsid w:val="00814BA5"/>
    <w:rsid w:val="00820CB1"/>
    <w:rsid w:val="0082240A"/>
    <w:rsid w:val="00835079"/>
    <w:rsid w:val="00860A44"/>
    <w:rsid w:val="00862E3D"/>
    <w:rsid w:val="00883766"/>
    <w:rsid w:val="00893A5E"/>
    <w:rsid w:val="00893C05"/>
    <w:rsid w:val="008A7823"/>
    <w:rsid w:val="008B7AFE"/>
    <w:rsid w:val="008C5076"/>
    <w:rsid w:val="008F1716"/>
    <w:rsid w:val="008F4A47"/>
    <w:rsid w:val="00902C5E"/>
    <w:rsid w:val="00910A26"/>
    <w:rsid w:val="00920450"/>
    <w:rsid w:val="00940A31"/>
    <w:rsid w:val="00941F95"/>
    <w:rsid w:val="00951065"/>
    <w:rsid w:val="009574FB"/>
    <w:rsid w:val="0096594C"/>
    <w:rsid w:val="00965F43"/>
    <w:rsid w:val="00966EF7"/>
    <w:rsid w:val="009705F6"/>
    <w:rsid w:val="0097238C"/>
    <w:rsid w:val="0097490D"/>
    <w:rsid w:val="00992CF6"/>
    <w:rsid w:val="009B1410"/>
    <w:rsid w:val="009D42EE"/>
    <w:rsid w:val="009E5076"/>
    <w:rsid w:val="009E7AB8"/>
    <w:rsid w:val="009F3B43"/>
    <w:rsid w:val="00A22E31"/>
    <w:rsid w:val="00A3550A"/>
    <w:rsid w:val="00A463BC"/>
    <w:rsid w:val="00A51588"/>
    <w:rsid w:val="00A72F11"/>
    <w:rsid w:val="00A90630"/>
    <w:rsid w:val="00A94362"/>
    <w:rsid w:val="00AA1EB2"/>
    <w:rsid w:val="00AC35F7"/>
    <w:rsid w:val="00AD6119"/>
    <w:rsid w:val="00AF296E"/>
    <w:rsid w:val="00B10AD7"/>
    <w:rsid w:val="00B46637"/>
    <w:rsid w:val="00B65236"/>
    <w:rsid w:val="00BE7761"/>
    <w:rsid w:val="00C14B78"/>
    <w:rsid w:val="00C160DB"/>
    <w:rsid w:val="00C21C2A"/>
    <w:rsid w:val="00C319F5"/>
    <w:rsid w:val="00C61685"/>
    <w:rsid w:val="00C706F8"/>
    <w:rsid w:val="00C71391"/>
    <w:rsid w:val="00C73845"/>
    <w:rsid w:val="00CA1FA7"/>
    <w:rsid w:val="00CB15C1"/>
    <w:rsid w:val="00CD1E2A"/>
    <w:rsid w:val="00CE20F9"/>
    <w:rsid w:val="00CE2AEE"/>
    <w:rsid w:val="00CF5BF3"/>
    <w:rsid w:val="00D05CA7"/>
    <w:rsid w:val="00D118FB"/>
    <w:rsid w:val="00D142DD"/>
    <w:rsid w:val="00D22A30"/>
    <w:rsid w:val="00D423C6"/>
    <w:rsid w:val="00D449A2"/>
    <w:rsid w:val="00D74ADE"/>
    <w:rsid w:val="00D971DA"/>
    <w:rsid w:val="00DA460E"/>
    <w:rsid w:val="00DB2B5C"/>
    <w:rsid w:val="00DB326A"/>
    <w:rsid w:val="00DC7E33"/>
    <w:rsid w:val="00DD08BF"/>
    <w:rsid w:val="00DE04F6"/>
    <w:rsid w:val="00DE401C"/>
    <w:rsid w:val="00DF32EF"/>
    <w:rsid w:val="00E035CA"/>
    <w:rsid w:val="00E05070"/>
    <w:rsid w:val="00E212C0"/>
    <w:rsid w:val="00E40CE2"/>
    <w:rsid w:val="00E4106C"/>
    <w:rsid w:val="00E43B59"/>
    <w:rsid w:val="00E56CD6"/>
    <w:rsid w:val="00E7692B"/>
    <w:rsid w:val="00E77876"/>
    <w:rsid w:val="00EC251A"/>
    <w:rsid w:val="00EC2D70"/>
    <w:rsid w:val="00EF1CC5"/>
    <w:rsid w:val="00EF5EFD"/>
    <w:rsid w:val="00EF70D1"/>
    <w:rsid w:val="00F042BD"/>
    <w:rsid w:val="00F04EBF"/>
    <w:rsid w:val="00F37115"/>
    <w:rsid w:val="00F4760E"/>
    <w:rsid w:val="00F576D0"/>
    <w:rsid w:val="00F7220F"/>
    <w:rsid w:val="00F809E5"/>
    <w:rsid w:val="00F81E4A"/>
    <w:rsid w:val="00F826C5"/>
    <w:rsid w:val="00F952B3"/>
    <w:rsid w:val="00FA675E"/>
    <w:rsid w:val="00FB0764"/>
    <w:rsid w:val="00FB656C"/>
    <w:rsid w:val="00FC463F"/>
    <w:rsid w:val="00FD2E81"/>
    <w:rsid w:val="00FE0E9E"/>
    <w:rsid w:val="00FF2C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53FA"/>
  <w15:chartTrackingRefBased/>
  <w15:docId w15:val="{A4AB452D-42B4-4894-9B22-92651B58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B7AFE"/>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rsid w:val="008B7AFE"/>
    <w:rPr>
      <w:rFonts w:ascii="Times New Roman" w:eastAsia="Times New Roman" w:hAnsi="Times New Roman" w:cs="Times New Roman"/>
      <w:sz w:val="20"/>
      <w:szCs w:val="20"/>
      <w:lang w:val="fr-FR" w:eastAsia="fr-FR"/>
    </w:rPr>
  </w:style>
  <w:style w:type="character" w:styleId="Numrodepage">
    <w:name w:val="page number"/>
    <w:basedOn w:val="Policepardfaut"/>
    <w:rsid w:val="008B7AFE"/>
  </w:style>
  <w:style w:type="paragraph" w:styleId="En-tte">
    <w:name w:val="header"/>
    <w:basedOn w:val="Normal"/>
    <w:link w:val="En-tteCar"/>
    <w:unhideWhenUsed/>
    <w:rsid w:val="008B7AFE"/>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rsid w:val="008B7AFE"/>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1754</Words>
  <Characters>9650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Gautier Beaujean</dc:creator>
  <cp:keywords/>
  <dc:description/>
  <cp:lastModifiedBy>Véronique Bierlaire</cp:lastModifiedBy>
  <cp:revision>4</cp:revision>
  <dcterms:created xsi:type="dcterms:W3CDTF">2022-11-22T13:34:00Z</dcterms:created>
  <dcterms:modified xsi:type="dcterms:W3CDTF">2022-11-22T13:59:00Z</dcterms:modified>
</cp:coreProperties>
</file>