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4DB7" w14:textId="77777777" w:rsidR="00B66207" w:rsidRPr="005A2FDD" w:rsidRDefault="00B66207" w:rsidP="00B66207">
      <w:pPr>
        <w:spacing w:after="0" w:line="240" w:lineRule="auto"/>
        <w:jc w:val="center"/>
        <w:rPr>
          <w:rFonts w:ascii="Century Gothic" w:eastAsia="Times New Roman" w:hAnsi="Century Gothic" w:cs="Arial"/>
          <w:b/>
          <w:sz w:val="20"/>
          <w:szCs w:val="20"/>
          <w:lang w:eastAsia="fr-BE"/>
        </w:rPr>
      </w:pPr>
      <w:r w:rsidRPr="005A2FDD">
        <w:rPr>
          <w:rFonts w:ascii="Century Gothic" w:eastAsia="Times New Roman" w:hAnsi="Century Gothic" w:cs="Arial"/>
          <w:b/>
          <w:sz w:val="20"/>
          <w:szCs w:val="20"/>
          <w:lang w:eastAsia="fr-BE"/>
        </w:rPr>
        <w:t xml:space="preserve">FORMULAIRE </w:t>
      </w:r>
      <w:r>
        <w:rPr>
          <w:rFonts w:ascii="Century Gothic" w:eastAsia="Times New Roman" w:hAnsi="Century Gothic" w:cs="Arial"/>
          <w:b/>
          <w:sz w:val="20"/>
          <w:szCs w:val="20"/>
          <w:lang w:eastAsia="fr-BE"/>
        </w:rPr>
        <w:t xml:space="preserve">I DE </w:t>
      </w:r>
      <w:r w:rsidRPr="005A2FDD">
        <w:rPr>
          <w:rFonts w:ascii="Century Gothic" w:eastAsia="Times New Roman" w:hAnsi="Century Gothic" w:cs="Arial"/>
          <w:b/>
          <w:sz w:val="20"/>
          <w:szCs w:val="20"/>
          <w:lang w:eastAsia="fr-BE"/>
        </w:rPr>
        <w:t>DEMANDE D’AUTORISATION DOMANIALE</w:t>
      </w:r>
    </w:p>
    <w:p w14:paraId="528D12A9" w14:textId="77777777" w:rsidR="00B66207" w:rsidRDefault="00B66207" w:rsidP="00B66207">
      <w:pPr>
        <w:spacing w:after="0" w:line="240" w:lineRule="auto"/>
        <w:jc w:val="center"/>
        <w:rPr>
          <w:rFonts w:ascii="Century Gothic" w:eastAsia="Times New Roman" w:hAnsi="Century Gothic" w:cs="Arial"/>
          <w:b/>
          <w:sz w:val="20"/>
          <w:szCs w:val="20"/>
          <w:lang w:eastAsia="fr-BE"/>
        </w:rPr>
      </w:pPr>
      <w:r w:rsidRPr="005A2FDD">
        <w:rPr>
          <w:rFonts w:ascii="Century Gothic" w:eastAsia="Times New Roman" w:hAnsi="Century Gothic" w:cs="Arial"/>
          <w:b/>
          <w:sz w:val="20"/>
          <w:szCs w:val="20"/>
          <w:lang w:eastAsia="fr-BE"/>
        </w:rPr>
        <w:t>DU GESTIONNAIRE DU COURS D’EAU NON NAVIGABLE</w:t>
      </w:r>
    </w:p>
    <w:p w14:paraId="0911CB8B" w14:textId="77777777" w:rsidR="00B66207" w:rsidRDefault="00B66207" w:rsidP="00B66207">
      <w:pPr>
        <w:spacing w:after="0" w:line="240" w:lineRule="auto"/>
        <w:jc w:val="center"/>
        <w:rPr>
          <w:rFonts w:ascii="Century Gothic" w:eastAsia="Times New Roman" w:hAnsi="Century Gothic" w:cs="Arial"/>
          <w:b/>
          <w:sz w:val="20"/>
          <w:szCs w:val="20"/>
          <w:lang w:eastAsia="fr-BE"/>
        </w:rPr>
      </w:pPr>
    </w:p>
    <w:p w14:paraId="0ABA476D" w14:textId="77777777" w:rsidR="00B66207" w:rsidRPr="00174338" w:rsidRDefault="00B66207" w:rsidP="00B66207">
      <w:pPr>
        <w:spacing w:after="0" w:line="240" w:lineRule="auto"/>
        <w:jc w:val="center"/>
        <w:rPr>
          <w:rFonts w:ascii="Century Gothic" w:eastAsia="Times New Roman" w:hAnsi="Century Gothic" w:cs="Arial"/>
          <w:b/>
          <w:sz w:val="20"/>
          <w:szCs w:val="20"/>
          <w:lang w:eastAsia="fr-BE"/>
        </w:rPr>
      </w:pPr>
      <w:r w:rsidRPr="00174338">
        <w:rPr>
          <w:rFonts w:ascii="Century Gothic" w:eastAsia="Times New Roman" w:hAnsi="Century Gothic" w:cs="Arial"/>
          <w:b/>
          <w:sz w:val="20"/>
          <w:szCs w:val="20"/>
          <w:lang w:eastAsia="fr-BE"/>
        </w:rPr>
        <w:t xml:space="preserve">Travaux </w:t>
      </w:r>
      <w:r>
        <w:rPr>
          <w:rFonts w:ascii="Century Gothic" w:eastAsia="Times New Roman" w:hAnsi="Century Gothic" w:cs="Arial"/>
          <w:b/>
          <w:sz w:val="20"/>
          <w:szCs w:val="20"/>
          <w:lang w:eastAsia="fr-BE"/>
        </w:rPr>
        <w:t xml:space="preserve">de modification et ouvrages </w:t>
      </w:r>
      <w:r w:rsidRPr="00174338">
        <w:rPr>
          <w:rFonts w:ascii="Century Gothic" w:eastAsia="Times New Roman" w:hAnsi="Century Gothic" w:cs="Arial"/>
          <w:b/>
          <w:sz w:val="20"/>
          <w:szCs w:val="20"/>
          <w:lang w:eastAsia="fr-BE"/>
        </w:rPr>
        <w:t>dans le lit mineur du cours d’eau non navigable</w:t>
      </w:r>
    </w:p>
    <w:p w14:paraId="2752CF5B" w14:textId="77777777" w:rsidR="00B66207" w:rsidRPr="005A2FDD" w:rsidRDefault="00B66207" w:rsidP="00B66207">
      <w:pPr>
        <w:spacing w:after="0" w:line="240" w:lineRule="auto"/>
        <w:jc w:val="center"/>
        <w:rPr>
          <w:rFonts w:ascii="Century Gothic" w:eastAsia="Times New Roman" w:hAnsi="Century Gothic" w:cs="Arial"/>
          <w:b/>
          <w:sz w:val="20"/>
          <w:szCs w:val="20"/>
          <w:lang w:eastAsia="fr-BE"/>
        </w:rPr>
      </w:pPr>
    </w:p>
    <w:p w14:paraId="2EE996B9" w14:textId="77777777" w:rsidR="00B66207" w:rsidRPr="005A2FDD" w:rsidRDefault="00B66207" w:rsidP="00B66207">
      <w:pPr>
        <w:spacing w:after="0" w:line="240" w:lineRule="auto"/>
        <w:jc w:val="both"/>
        <w:rPr>
          <w:rFonts w:ascii="Century Gothic" w:eastAsia="Calibri" w:hAnsi="Century Gothic" w:cs="Times New Roman"/>
          <w:b/>
          <w:sz w:val="20"/>
          <w:szCs w:val="20"/>
        </w:rPr>
      </w:pPr>
    </w:p>
    <w:p w14:paraId="524807AE" w14:textId="77777777" w:rsidR="00B66207" w:rsidRPr="005A2FDD" w:rsidRDefault="00B66207" w:rsidP="00B66207">
      <w:pPr>
        <w:spacing w:after="0" w:line="240" w:lineRule="auto"/>
        <w:jc w:val="both"/>
        <w:rPr>
          <w:rFonts w:ascii="Century Gothic" w:eastAsia="Calibri" w:hAnsi="Century Gothic" w:cs="Times New Roman"/>
          <w:b/>
          <w:sz w:val="20"/>
          <w:szCs w:val="20"/>
        </w:rPr>
      </w:pPr>
      <w:r w:rsidRPr="005A2FDD">
        <w:rPr>
          <w:rFonts w:ascii="Century Gothic" w:eastAsia="Calibri" w:hAnsi="Century Gothic" w:cs="Times New Roman"/>
          <w:b/>
          <w:sz w:val="20"/>
          <w:szCs w:val="20"/>
        </w:rPr>
        <w:t xml:space="preserve">Cours d’eau concerné par la demande </w:t>
      </w:r>
      <w:r w:rsidRPr="005A2FDD">
        <w:rPr>
          <w:rFonts w:ascii="Century Gothic" w:eastAsia="Calibri" w:hAnsi="Century Gothic" w:cs="Times New Roman"/>
          <w:sz w:val="20"/>
          <w:szCs w:val="20"/>
        </w:rPr>
        <w:t>(cocher la proposition correspondante) :</w:t>
      </w:r>
    </w:p>
    <w:p w14:paraId="305B7B33" w14:textId="77777777" w:rsidR="00B66207" w:rsidRPr="005A2FDD" w:rsidRDefault="00B66207" w:rsidP="00B66207">
      <w:pPr>
        <w:spacing w:after="0" w:line="240" w:lineRule="auto"/>
        <w:jc w:val="both"/>
        <w:rPr>
          <w:rFonts w:ascii="Century Gothic" w:eastAsia="Calibri" w:hAnsi="Century Gothic" w:cs="Times New Roman"/>
          <w:i/>
          <w:sz w:val="20"/>
          <w:szCs w:val="20"/>
        </w:rPr>
      </w:pPr>
    </w:p>
    <w:p w14:paraId="409216F7"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1</w:t>
      </w:r>
      <w:r w:rsidRPr="005A2FDD">
        <w:rPr>
          <w:rFonts w:ascii="Century Gothic" w:eastAsia="Calibri" w:hAnsi="Century Gothic" w:cs="Times New Roman"/>
          <w:sz w:val="20"/>
          <w:szCs w:val="20"/>
          <w:u w:val="single"/>
          <w:vertAlign w:val="superscript"/>
        </w:rPr>
        <w:t>ère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(SPW Agriculture, Ressources naturelles et Environnement – Département du Développement, de la Ruralité, des Cours d’Eau et du Bien-être animal)</w:t>
      </w:r>
    </w:p>
    <w:p w14:paraId="3F87C77D"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56FCE45F"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2</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(Service technique provincial)</w:t>
      </w:r>
    </w:p>
    <w:p w14:paraId="3ED1E1CF"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14D09F1D"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3</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(Collège communal concerné)</w:t>
      </w:r>
    </w:p>
    <w:p w14:paraId="2274D801"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778F683D" w14:textId="77777777" w:rsidR="00B66207" w:rsidRPr="000C367E" w:rsidRDefault="00B66207" w:rsidP="00B66207">
      <w:pPr>
        <w:spacing w:after="160" w:line="259" w:lineRule="auto"/>
        <w:jc w:val="both"/>
        <w:rPr>
          <w:rFonts w:ascii="Century Gothic" w:eastAsia="Calibri" w:hAnsi="Century Gothic" w:cs="Times New Roman"/>
          <w:i/>
          <w:sz w:val="20"/>
          <w:szCs w:val="20"/>
        </w:rPr>
      </w:pPr>
      <w:r w:rsidRPr="000C367E">
        <w:rPr>
          <w:rFonts w:ascii="Century Gothic" w:eastAsia="Calibri" w:hAnsi="Century Gothic" w:cs="Times New Roman"/>
          <w:i/>
          <w:sz w:val="20"/>
          <w:szCs w:val="20"/>
        </w:rPr>
        <w:t xml:space="preserve">Remarque : les catégories de cours d’eau figurent dans l’Atlas des cours d’eau non navigables disponible en ligne </w:t>
      </w:r>
      <w:r>
        <w:rPr>
          <w:rFonts w:ascii="Century Gothic" w:eastAsia="Calibri" w:hAnsi="Century Gothic" w:cs="Times New Roman"/>
          <w:i/>
          <w:sz w:val="20"/>
          <w:szCs w:val="20"/>
        </w:rPr>
        <w:t>sur le</w:t>
      </w:r>
      <w:r w:rsidRPr="000C367E">
        <w:rPr>
          <w:rFonts w:ascii="Century Gothic" w:eastAsia="Calibri" w:hAnsi="Century Gothic" w:cs="Times New Roman"/>
          <w:i/>
          <w:sz w:val="20"/>
          <w:szCs w:val="20"/>
        </w:rPr>
        <w:t xml:space="preserve"> Géoportail de la Wallonie</w:t>
      </w:r>
      <w:r w:rsidRPr="005D2D21">
        <w:rPr>
          <w:rFonts w:ascii="Century Gothic" w:eastAsia="Times New Roman" w:hAnsi="Century Gothic" w:cs="Arial"/>
          <w:sz w:val="20"/>
          <w:szCs w:val="20"/>
          <w:lang w:eastAsia="fr-BE"/>
        </w:rPr>
        <w:t xml:space="preserve"> </w:t>
      </w:r>
      <w:r w:rsidRPr="00614EF1">
        <w:rPr>
          <w:rFonts w:ascii="Century Gothic" w:eastAsia="Times New Roman" w:hAnsi="Century Gothic" w:cs="Arial"/>
          <w:sz w:val="20"/>
          <w:szCs w:val="20"/>
          <w:lang w:eastAsia="fr-BE"/>
        </w:rPr>
        <w:t>couche « Réseau hydrographique wallon, RWH »</w:t>
      </w:r>
      <w:r w:rsidRPr="000C367E">
        <w:rPr>
          <w:rFonts w:ascii="Century Gothic" w:eastAsia="Calibri" w:hAnsi="Century Gothic" w:cs="Times New Roman"/>
          <w:i/>
          <w:sz w:val="20"/>
          <w:szCs w:val="20"/>
        </w:rPr>
        <w:t>.</w:t>
      </w:r>
    </w:p>
    <w:p w14:paraId="539EF01C"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136E3712" w14:textId="77777777" w:rsidR="00B66207" w:rsidRPr="005A2FDD" w:rsidRDefault="00B66207" w:rsidP="00B66207">
      <w:pPr>
        <w:numPr>
          <w:ilvl w:val="0"/>
          <w:numId w:val="4"/>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t>Identification du demandeur</w:t>
      </w:r>
    </w:p>
    <w:p w14:paraId="0643594D" w14:textId="77777777" w:rsidR="00B66207" w:rsidRPr="005A2FDD" w:rsidRDefault="00B66207" w:rsidP="00B66207">
      <w:pPr>
        <w:spacing w:after="0" w:line="240" w:lineRule="auto"/>
        <w:jc w:val="both"/>
        <w:rPr>
          <w:rFonts w:ascii="Century Gothic" w:eastAsia="Calibri" w:hAnsi="Century Gothic" w:cs="Times New Roman"/>
          <w:sz w:val="20"/>
          <w:szCs w:val="20"/>
          <w:u w:val="single"/>
        </w:rPr>
      </w:pPr>
    </w:p>
    <w:p w14:paraId="60C59572"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t>Si personne physique</w:t>
      </w:r>
      <w:r w:rsidRPr="005A2FDD">
        <w:rPr>
          <w:rFonts w:ascii="Century Gothic" w:eastAsia="Calibri" w:hAnsi="Century Gothic" w:cs="Times New Roman"/>
          <w:sz w:val="20"/>
          <w:szCs w:val="20"/>
        </w:rPr>
        <w:t> :</w:t>
      </w:r>
    </w:p>
    <w:p w14:paraId="17031247" w14:textId="77777777" w:rsidR="00B66207" w:rsidRPr="005A2FDD" w:rsidRDefault="00B66207" w:rsidP="00B66207">
      <w:pPr>
        <w:spacing w:after="0" w:line="240" w:lineRule="auto"/>
        <w:jc w:val="both"/>
        <w:rPr>
          <w:rFonts w:ascii="Century Gothic" w:eastAsia="Calibri" w:hAnsi="Century Gothic" w:cs="Times New Roman"/>
          <w:sz w:val="20"/>
          <w:szCs w:val="20"/>
          <w:u w:val="single"/>
        </w:rPr>
      </w:pPr>
    </w:p>
    <w:p w14:paraId="6BE0FBCA"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Nom et prénom</w:t>
      </w:r>
    </w:p>
    <w:p w14:paraId="312877F5"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88ECA57"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18F571BB"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w:t>
      </w:r>
    </w:p>
    <w:p w14:paraId="1B18CBCF"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214F7282"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FE8A270"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1AACB241"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E3F1BFC"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0621917B"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0D6C3C5"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5A213D39"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83699AF" w14:textId="77777777" w:rsidR="00B66207" w:rsidRPr="005A2FDD" w:rsidRDefault="00B66207" w:rsidP="00B66207">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71B2B094"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F2D0E15" w14:textId="77777777" w:rsidR="00B66207" w:rsidRDefault="00B66207" w:rsidP="00B66207">
      <w:pPr>
        <w:spacing w:after="0" w:line="240" w:lineRule="auto"/>
        <w:jc w:val="both"/>
        <w:rPr>
          <w:rFonts w:ascii="Century Gothic" w:eastAsia="Calibri" w:hAnsi="Century Gothic" w:cs="Times New Roman"/>
          <w:sz w:val="20"/>
          <w:szCs w:val="20"/>
        </w:rPr>
      </w:pPr>
    </w:p>
    <w:p w14:paraId="2E822042" w14:textId="77777777" w:rsidR="00B66207" w:rsidRDefault="00B66207" w:rsidP="00B66207">
      <w:pPr>
        <w:spacing w:after="0" w:line="240" w:lineRule="auto"/>
        <w:jc w:val="both"/>
        <w:rPr>
          <w:rFonts w:ascii="Century Gothic" w:eastAsia="Calibri" w:hAnsi="Century Gothic" w:cs="Times New Roman"/>
          <w:sz w:val="20"/>
          <w:szCs w:val="20"/>
        </w:rPr>
      </w:pPr>
    </w:p>
    <w:p w14:paraId="511C5BB8" w14:textId="77777777" w:rsidR="00B66207" w:rsidRDefault="00B66207" w:rsidP="00B66207">
      <w:pPr>
        <w:spacing w:after="0" w:line="240" w:lineRule="auto"/>
        <w:jc w:val="both"/>
        <w:rPr>
          <w:rFonts w:ascii="Century Gothic" w:eastAsia="Calibri" w:hAnsi="Century Gothic" w:cs="Times New Roman"/>
          <w:sz w:val="20"/>
          <w:szCs w:val="20"/>
        </w:rPr>
      </w:pPr>
    </w:p>
    <w:p w14:paraId="47F77038"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7A98EE08"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57F09301"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43446EFF"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3362FA1D"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7721FD54"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6E0074B3"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2289FA87"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225CDE7E" w14:textId="77777777" w:rsidR="00B66207" w:rsidRDefault="00B66207" w:rsidP="00B66207">
      <w:pPr>
        <w:spacing w:after="0" w:line="240" w:lineRule="auto"/>
        <w:jc w:val="both"/>
        <w:rPr>
          <w:rFonts w:ascii="Century Gothic" w:eastAsia="Calibri" w:hAnsi="Century Gothic" w:cs="Times New Roman"/>
          <w:sz w:val="20"/>
          <w:szCs w:val="20"/>
          <w:u w:val="single"/>
        </w:rPr>
      </w:pPr>
    </w:p>
    <w:p w14:paraId="5FD04C42" w14:textId="77777777" w:rsidR="00B66207" w:rsidRPr="005A2FDD" w:rsidRDefault="00B66207" w:rsidP="00B66207">
      <w:pPr>
        <w:spacing w:after="0" w:line="240" w:lineRule="auto"/>
        <w:jc w:val="both"/>
        <w:rPr>
          <w:rFonts w:ascii="Century Gothic" w:eastAsia="Calibri" w:hAnsi="Century Gothic" w:cs="Times New Roman"/>
          <w:sz w:val="20"/>
          <w:szCs w:val="20"/>
        </w:rPr>
      </w:pPr>
      <w:bookmarkStart w:id="0" w:name="_Hlk185432065"/>
      <w:r w:rsidRPr="005A2FDD">
        <w:rPr>
          <w:rFonts w:ascii="Century Gothic" w:eastAsia="Calibri" w:hAnsi="Century Gothic" w:cs="Times New Roman"/>
          <w:sz w:val="20"/>
          <w:szCs w:val="20"/>
          <w:u w:val="single"/>
        </w:rPr>
        <w:lastRenderedPageBreak/>
        <w:t>Si personne morale</w:t>
      </w:r>
      <w:r w:rsidRPr="005A2FDD">
        <w:rPr>
          <w:rFonts w:ascii="Century Gothic" w:eastAsia="Calibri" w:hAnsi="Century Gothic" w:cs="Times New Roman"/>
          <w:sz w:val="20"/>
          <w:szCs w:val="20"/>
        </w:rPr>
        <w:t> :</w:t>
      </w:r>
    </w:p>
    <w:p w14:paraId="550A5A90"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0941374F"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Dénomination de l’entreprise</w:t>
      </w:r>
    </w:p>
    <w:p w14:paraId="25F381E1"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9CA66B7"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Raison sociale</w:t>
      </w:r>
    </w:p>
    <w:p w14:paraId="34D32305"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2F3348F"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67341F33"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social</w:t>
      </w:r>
    </w:p>
    <w:p w14:paraId="559DCBC8"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219F92D9"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1D1447C"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543CFE9F"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300EEBC"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15D36C07"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AE41830"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4B80ECDD"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d’exploitation</w:t>
      </w:r>
    </w:p>
    <w:p w14:paraId="2C0BA4D7"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55BF9BAE"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2C4384E"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2CB0D6DD"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72F9D8D"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18BBE5B8"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B687FDC"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72FE07B7"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167AEDCC"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5015765" w14:textId="77777777" w:rsidR="00B66207" w:rsidRPr="005A2FDD" w:rsidRDefault="00B66207" w:rsidP="00B66207">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1F827E95"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C3ED924"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421D3110"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74F01DBB" w14:textId="77777777" w:rsidR="00B66207" w:rsidRPr="005A2FDD" w:rsidRDefault="00B66207" w:rsidP="00B66207">
      <w:pPr>
        <w:spacing w:after="0" w:line="240" w:lineRule="auto"/>
        <w:jc w:val="both"/>
        <w:rPr>
          <w:rFonts w:ascii="Century Gothic" w:eastAsia="Times New Roman" w:hAnsi="Century Gothic" w:cs="Times New Roman"/>
          <w:bCs/>
          <w:iCs/>
          <w:sz w:val="20"/>
          <w:szCs w:val="20"/>
          <w:lang w:val="fr-FR" w:eastAsia="fr-BE"/>
        </w:rPr>
      </w:pPr>
      <w:r w:rsidRPr="005A2FDD">
        <w:rPr>
          <w:rFonts w:ascii="Century Gothic" w:eastAsia="Times New Roman" w:hAnsi="Century Gothic" w:cs="Times New Roman"/>
          <w:bCs/>
          <w:iCs/>
          <w:sz w:val="20"/>
          <w:szCs w:val="20"/>
          <w:lang w:val="fr-FR" w:eastAsia="fr-BE"/>
        </w:rPr>
        <w:t>Personne de contact</w:t>
      </w:r>
    </w:p>
    <w:p w14:paraId="3AB196DB" w14:textId="77777777" w:rsidR="00B66207" w:rsidRPr="005A2FDD" w:rsidRDefault="00B66207" w:rsidP="00B66207">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9F51637" w14:textId="77777777" w:rsidR="00B66207" w:rsidRDefault="00B66207" w:rsidP="00B66207">
      <w:pPr>
        <w:spacing w:after="0" w:line="240" w:lineRule="auto"/>
        <w:jc w:val="both"/>
        <w:rPr>
          <w:rFonts w:ascii="Century Gothic" w:eastAsia="Calibri" w:hAnsi="Century Gothic" w:cs="Times New Roman"/>
          <w:sz w:val="20"/>
          <w:szCs w:val="20"/>
        </w:rPr>
      </w:pPr>
    </w:p>
    <w:p w14:paraId="5A6220D5" w14:textId="77777777" w:rsidR="00B66207" w:rsidRDefault="00B66207" w:rsidP="00B66207">
      <w:pPr>
        <w:spacing w:after="0" w:line="240" w:lineRule="auto"/>
        <w:jc w:val="both"/>
        <w:rPr>
          <w:rFonts w:ascii="Century Gothic" w:eastAsia="Times New Roman" w:hAnsi="Century Gothic" w:cs="Arial"/>
          <w:sz w:val="20"/>
          <w:szCs w:val="20"/>
          <w:u w:val="single"/>
          <w:lang w:eastAsia="fr-BE"/>
        </w:rPr>
      </w:pPr>
    </w:p>
    <w:p w14:paraId="019277F4" w14:textId="77777777" w:rsidR="00B66207" w:rsidRPr="005F337A" w:rsidRDefault="00B66207" w:rsidP="00B66207">
      <w:pPr>
        <w:spacing w:after="0" w:line="240" w:lineRule="auto"/>
        <w:jc w:val="both"/>
        <w:rPr>
          <w:rFonts w:ascii="Century Gothic" w:eastAsia="Times New Roman" w:hAnsi="Century Gothic" w:cs="Arial"/>
          <w:sz w:val="20"/>
          <w:szCs w:val="20"/>
          <w:u w:val="single"/>
          <w:lang w:eastAsia="fr-BE"/>
        </w:rPr>
      </w:pPr>
      <w:r w:rsidRPr="005F337A">
        <w:rPr>
          <w:rFonts w:ascii="Century Gothic" w:eastAsia="Times New Roman" w:hAnsi="Century Gothic" w:cs="Arial"/>
          <w:sz w:val="20"/>
          <w:szCs w:val="20"/>
          <w:u w:val="single"/>
          <w:lang w:eastAsia="fr-BE"/>
        </w:rPr>
        <w:t>Si la demande est introduite par un tiers pour le compte du demandeur :</w:t>
      </w:r>
    </w:p>
    <w:p w14:paraId="6B1086AF" w14:textId="77777777" w:rsidR="00B66207" w:rsidRDefault="00B66207" w:rsidP="00B66207">
      <w:pPr>
        <w:spacing w:after="0" w:line="240" w:lineRule="auto"/>
        <w:jc w:val="both"/>
        <w:rPr>
          <w:rFonts w:ascii="Century Gothic" w:eastAsia="Times New Roman" w:hAnsi="Century Gothic" w:cs="Arial"/>
          <w:sz w:val="20"/>
          <w:szCs w:val="20"/>
          <w:lang w:eastAsia="fr-BE"/>
        </w:rPr>
      </w:pPr>
    </w:p>
    <w:p w14:paraId="740BC682" w14:textId="77777777" w:rsidR="00B66207" w:rsidRDefault="00B66207" w:rsidP="00B66207">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bookmarkEnd w:id="0"/>
    <w:p w14:paraId="02CB5401" w14:textId="77777777" w:rsidR="00B66207" w:rsidRDefault="00B66207" w:rsidP="00B66207">
      <w:pPr>
        <w:spacing w:after="0" w:line="240" w:lineRule="auto"/>
        <w:jc w:val="both"/>
        <w:rPr>
          <w:rFonts w:ascii="Century Gothic" w:eastAsia="Calibri" w:hAnsi="Century Gothic" w:cs="Times New Roman"/>
          <w:sz w:val="20"/>
          <w:szCs w:val="20"/>
        </w:rPr>
      </w:pPr>
    </w:p>
    <w:p w14:paraId="4D6257B2" w14:textId="77777777" w:rsidR="00B66207" w:rsidRDefault="00B66207" w:rsidP="00B66207">
      <w:pPr>
        <w:spacing w:after="0" w:line="240" w:lineRule="auto"/>
        <w:jc w:val="both"/>
        <w:rPr>
          <w:rFonts w:ascii="Century Gothic" w:eastAsia="Calibri" w:hAnsi="Century Gothic" w:cs="Times New Roman"/>
          <w:sz w:val="20"/>
          <w:szCs w:val="20"/>
        </w:rPr>
      </w:pPr>
    </w:p>
    <w:p w14:paraId="50CB1D62" w14:textId="77777777" w:rsidR="00B66207" w:rsidRDefault="00B66207" w:rsidP="00B66207">
      <w:pPr>
        <w:spacing w:after="0" w:line="240" w:lineRule="auto"/>
        <w:jc w:val="both"/>
        <w:rPr>
          <w:rFonts w:ascii="Century Gothic" w:eastAsia="Calibri" w:hAnsi="Century Gothic" w:cs="Times New Roman"/>
          <w:sz w:val="20"/>
          <w:szCs w:val="20"/>
        </w:rPr>
      </w:pPr>
    </w:p>
    <w:p w14:paraId="1B3321A7" w14:textId="77777777" w:rsidR="00B66207" w:rsidRDefault="00B66207" w:rsidP="00B66207">
      <w:pPr>
        <w:spacing w:after="0" w:line="240" w:lineRule="auto"/>
        <w:jc w:val="both"/>
        <w:rPr>
          <w:rFonts w:ascii="Century Gothic" w:eastAsia="Calibri" w:hAnsi="Century Gothic" w:cs="Times New Roman"/>
          <w:sz w:val="20"/>
          <w:szCs w:val="20"/>
        </w:rPr>
      </w:pPr>
    </w:p>
    <w:p w14:paraId="139ED079" w14:textId="77777777" w:rsidR="00B66207" w:rsidRDefault="00B66207" w:rsidP="00B66207">
      <w:pPr>
        <w:spacing w:after="0" w:line="240" w:lineRule="auto"/>
        <w:jc w:val="both"/>
        <w:rPr>
          <w:rFonts w:ascii="Century Gothic" w:eastAsia="Calibri" w:hAnsi="Century Gothic" w:cs="Times New Roman"/>
          <w:sz w:val="20"/>
          <w:szCs w:val="20"/>
        </w:rPr>
      </w:pPr>
    </w:p>
    <w:p w14:paraId="4EB06C67" w14:textId="77777777" w:rsidR="00B66207" w:rsidRDefault="00B66207" w:rsidP="00B66207">
      <w:pPr>
        <w:spacing w:after="0" w:line="240" w:lineRule="auto"/>
        <w:jc w:val="both"/>
        <w:rPr>
          <w:rFonts w:ascii="Century Gothic" w:eastAsia="Calibri" w:hAnsi="Century Gothic" w:cs="Times New Roman"/>
          <w:sz w:val="20"/>
          <w:szCs w:val="20"/>
        </w:rPr>
      </w:pPr>
    </w:p>
    <w:p w14:paraId="539A6458"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613B78F8" w14:textId="77777777" w:rsidR="00B66207" w:rsidRPr="005A2FDD" w:rsidRDefault="00B66207" w:rsidP="00B66207">
      <w:pPr>
        <w:numPr>
          <w:ilvl w:val="0"/>
          <w:numId w:val="4"/>
        </w:numPr>
        <w:spacing w:after="0" w:line="240" w:lineRule="auto"/>
        <w:jc w:val="both"/>
        <w:rPr>
          <w:rFonts w:ascii="Century Gothic" w:eastAsia="Times New Roman" w:hAnsi="Century Gothic" w:cs="Times New Roman"/>
          <w:b/>
          <w:bCs/>
          <w:i/>
          <w:iCs/>
          <w:sz w:val="20"/>
          <w:szCs w:val="20"/>
          <w:u w:val="single"/>
          <w:lang w:val="fr-FR" w:eastAsia="fr-BE"/>
        </w:rPr>
      </w:pPr>
      <w:bookmarkStart w:id="1" w:name="_Hlk185262803"/>
      <w:r w:rsidRPr="005A2FDD">
        <w:rPr>
          <w:rFonts w:ascii="Century Gothic" w:eastAsia="Times New Roman" w:hAnsi="Century Gothic" w:cs="Times New Roman"/>
          <w:b/>
          <w:bCs/>
          <w:i/>
          <w:iCs/>
          <w:sz w:val="20"/>
          <w:szCs w:val="20"/>
          <w:u w:val="single"/>
          <w:lang w:val="fr-FR" w:eastAsia="fr-BE"/>
        </w:rPr>
        <w:lastRenderedPageBreak/>
        <w:t>Localisation</w:t>
      </w:r>
      <w:r>
        <w:rPr>
          <w:rFonts w:ascii="Century Gothic" w:eastAsia="Times New Roman" w:hAnsi="Century Gothic" w:cs="Times New Roman"/>
          <w:b/>
          <w:bCs/>
          <w:i/>
          <w:iCs/>
          <w:sz w:val="20"/>
          <w:szCs w:val="20"/>
          <w:u w:val="single"/>
          <w:lang w:val="fr-FR" w:eastAsia="fr-BE"/>
        </w:rPr>
        <w:t>, durée</w:t>
      </w:r>
      <w:r w:rsidRPr="005A2FDD">
        <w:rPr>
          <w:rFonts w:ascii="Century Gothic" w:eastAsia="Times New Roman" w:hAnsi="Century Gothic" w:cs="Times New Roman"/>
          <w:b/>
          <w:bCs/>
          <w:i/>
          <w:iCs/>
          <w:sz w:val="20"/>
          <w:szCs w:val="20"/>
          <w:u w:val="single"/>
          <w:lang w:val="fr-FR" w:eastAsia="fr-BE"/>
        </w:rPr>
        <w:t xml:space="preserve"> et description</w:t>
      </w:r>
    </w:p>
    <w:p w14:paraId="419C9BDC"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301411A0" w14:textId="77777777" w:rsidR="00B66207" w:rsidRDefault="00B66207" w:rsidP="00B66207">
      <w:pPr>
        <w:spacing w:after="0" w:line="240" w:lineRule="auto"/>
        <w:rPr>
          <w:rFonts w:ascii="Century Gothic" w:eastAsia="Times New Roman" w:hAnsi="Century Gothic" w:cs="Arial"/>
          <w:bCs/>
          <w:sz w:val="20"/>
          <w:szCs w:val="20"/>
          <w:lang w:val="fr-FR" w:eastAsia="fr-BE"/>
        </w:rPr>
      </w:pPr>
      <w:bookmarkStart w:id="2" w:name="_Hlk185263202"/>
      <w:r>
        <w:rPr>
          <w:rFonts w:ascii="Century Gothic" w:eastAsia="Times New Roman" w:hAnsi="Century Gothic" w:cs="Arial"/>
          <w:bCs/>
          <w:sz w:val="20"/>
          <w:szCs w:val="20"/>
          <w:lang w:val="fr-FR" w:eastAsia="fr-BE"/>
        </w:rPr>
        <w:t>Commune :</w:t>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t>Section :</w:t>
      </w:r>
    </w:p>
    <w:p w14:paraId="0CF504A4" w14:textId="77777777" w:rsidR="00B66207" w:rsidRDefault="00B66207" w:rsidP="00B66207">
      <w:pPr>
        <w:spacing w:after="0" w:line="240" w:lineRule="auto"/>
        <w:rPr>
          <w:rFonts w:ascii="Century Gothic" w:eastAsia="Times New Roman" w:hAnsi="Century Gothic" w:cs="Arial"/>
          <w:bCs/>
          <w:sz w:val="20"/>
          <w:szCs w:val="20"/>
          <w:lang w:val="fr-FR" w:eastAsia="fr-BE"/>
        </w:rPr>
      </w:pPr>
    </w:p>
    <w:p w14:paraId="2EBFAF11" w14:textId="77777777" w:rsidR="00B66207" w:rsidRDefault="00B66207" w:rsidP="00B66207">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Lieu-dit :</w:t>
      </w:r>
    </w:p>
    <w:p w14:paraId="0AABEE74" w14:textId="77777777" w:rsidR="00B66207" w:rsidRDefault="00B66207" w:rsidP="00B66207">
      <w:pPr>
        <w:spacing w:after="0" w:line="240" w:lineRule="auto"/>
        <w:rPr>
          <w:rFonts w:ascii="Century Gothic" w:eastAsia="Times New Roman" w:hAnsi="Century Gothic" w:cs="Arial"/>
          <w:bCs/>
          <w:sz w:val="20"/>
          <w:szCs w:val="20"/>
          <w:lang w:val="fr-FR" w:eastAsia="fr-BE"/>
        </w:rPr>
      </w:pPr>
    </w:p>
    <w:p w14:paraId="00E7925D" w14:textId="77777777" w:rsidR="00B66207" w:rsidRDefault="00B66207" w:rsidP="00B66207">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Adresse le cas échéant : </w:t>
      </w:r>
    </w:p>
    <w:p w14:paraId="4EE6B26E" w14:textId="77777777" w:rsidR="00B66207" w:rsidRDefault="00B66207" w:rsidP="00B66207">
      <w:pPr>
        <w:spacing w:after="0" w:line="240" w:lineRule="auto"/>
        <w:rPr>
          <w:rFonts w:ascii="Century Gothic" w:eastAsia="Times New Roman" w:hAnsi="Century Gothic" w:cs="Arial"/>
          <w:bCs/>
          <w:sz w:val="20"/>
          <w:szCs w:val="20"/>
          <w:lang w:val="fr-FR" w:eastAsia="fr-BE"/>
        </w:rPr>
      </w:pPr>
    </w:p>
    <w:p w14:paraId="03580C18" w14:textId="77777777" w:rsidR="00B66207" w:rsidRDefault="00B66207" w:rsidP="00B66207">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Nom du cours d’eau : </w:t>
      </w:r>
    </w:p>
    <w:p w14:paraId="63D4A366" w14:textId="77777777" w:rsidR="00B66207" w:rsidRDefault="00B66207" w:rsidP="00B66207">
      <w:pPr>
        <w:spacing w:after="0" w:line="240" w:lineRule="auto"/>
        <w:rPr>
          <w:rFonts w:ascii="Century Gothic" w:eastAsia="Times New Roman" w:hAnsi="Century Gothic" w:cs="Arial"/>
          <w:bCs/>
          <w:sz w:val="20"/>
          <w:szCs w:val="20"/>
          <w:lang w:val="fr-FR" w:eastAsia="fr-BE"/>
        </w:rPr>
      </w:pPr>
    </w:p>
    <w:p w14:paraId="6F8D601C" w14:textId="77777777" w:rsidR="00B66207" w:rsidRDefault="00B66207" w:rsidP="00B66207">
      <w:pPr>
        <w:spacing w:after="0" w:line="240" w:lineRule="auto"/>
        <w:rPr>
          <w:rFonts w:ascii="Century Gothic" w:eastAsia="Times New Roman" w:hAnsi="Century Gothic" w:cs="Arial"/>
          <w:bCs/>
          <w:sz w:val="20"/>
          <w:szCs w:val="20"/>
          <w:lang w:val="fr-FR" w:eastAsia="fr-BE"/>
        </w:rPr>
      </w:pPr>
      <w:r w:rsidRPr="005A2FDD">
        <w:rPr>
          <w:rFonts w:ascii="Century Gothic" w:eastAsia="Times New Roman" w:hAnsi="Century Gothic" w:cs="Arial"/>
          <w:bCs/>
          <w:sz w:val="20"/>
          <w:szCs w:val="20"/>
          <w:lang w:val="fr-FR" w:eastAsia="fr-BE"/>
        </w:rPr>
        <w:t>Coordonnées</w:t>
      </w:r>
      <w:r>
        <w:rPr>
          <w:rFonts w:ascii="Century Gothic" w:eastAsia="Times New Roman" w:hAnsi="Century Gothic" w:cs="Arial"/>
          <w:bCs/>
          <w:sz w:val="20"/>
          <w:szCs w:val="20"/>
          <w:lang w:val="fr-FR" w:eastAsia="fr-BE"/>
        </w:rPr>
        <w:t xml:space="preserve"> géographiques : </w:t>
      </w:r>
    </w:p>
    <w:p w14:paraId="1DAD0D22" w14:textId="77777777" w:rsidR="00B66207" w:rsidRDefault="00B66207" w:rsidP="00B66207">
      <w:pPr>
        <w:spacing w:after="0" w:line="240" w:lineRule="auto"/>
        <w:rPr>
          <w:rFonts w:ascii="Century Gothic" w:eastAsia="Times New Roman" w:hAnsi="Century Gothic" w:cs="Arial"/>
          <w:bCs/>
          <w:sz w:val="20"/>
          <w:szCs w:val="20"/>
          <w:lang w:val="fr-FR" w:eastAsia="fr-BE"/>
        </w:rPr>
      </w:pPr>
    </w:p>
    <w:p w14:paraId="12DD87AD" w14:textId="77777777" w:rsidR="00B66207" w:rsidRPr="004938B7" w:rsidRDefault="00B66207" w:rsidP="00B66207">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Longitude (degrés décimaux) :</w:t>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t>Latitude (degrés décimaux) :</w:t>
      </w:r>
    </w:p>
    <w:p w14:paraId="57AAC5C6" w14:textId="77777777" w:rsidR="00B66207" w:rsidRDefault="00B66207" w:rsidP="00B66207">
      <w:pPr>
        <w:spacing w:after="0" w:line="240" w:lineRule="auto"/>
        <w:rPr>
          <w:rFonts w:ascii="Century Gothic" w:eastAsia="Times New Roman" w:hAnsi="Century Gothic" w:cs="Arial"/>
          <w:bCs/>
          <w:sz w:val="20"/>
          <w:szCs w:val="20"/>
          <w:lang w:val="fr-FR" w:eastAsia="fr-BE"/>
        </w:rPr>
      </w:pPr>
    </w:p>
    <w:p w14:paraId="4D72132C" w14:textId="77777777" w:rsidR="00B66207" w:rsidRPr="004938B7" w:rsidRDefault="00B66207" w:rsidP="00B66207">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Coordonnées LAMBERT 72 de l’ouvrage, en mètres, si connues :</w:t>
      </w:r>
    </w:p>
    <w:p w14:paraId="2C565B73" w14:textId="77777777" w:rsidR="00B66207" w:rsidRPr="00291680" w:rsidRDefault="00B66207" w:rsidP="00B66207">
      <w:pPr>
        <w:spacing w:after="0" w:line="240" w:lineRule="auto"/>
        <w:ind w:left="12" w:firstLine="708"/>
        <w:rPr>
          <w:rFonts w:ascii="Century Gothic" w:eastAsia="Times New Roman" w:hAnsi="Century Gothic" w:cs="Arial"/>
          <w:bCs/>
          <w:sz w:val="20"/>
          <w:szCs w:val="20"/>
          <w:lang w:eastAsia="fr-BE"/>
        </w:rPr>
      </w:pPr>
      <w:r w:rsidRPr="005A2FDD">
        <w:rPr>
          <w:rFonts w:ascii="Century Gothic" w:eastAsia="Times New Roman" w:hAnsi="Century Gothic" w:cs="Arial"/>
          <w:bCs/>
          <w:sz w:val="20"/>
          <w:szCs w:val="20"/>
          <w:lang w:val="fr-FR" w:eastAsia="fr-BE"/>
        </w:rPr>
        <w:t>X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 xml:space="preserve"> </w:t>
      </w:r>
      <w:r w:rsidRPr="005A2FDD">
        <w:rPr>
          <w:rFonts w:ascii="Century Gothic" w:eastAsia="Times New Roman" w:hAnsi="Century Gothic" w:cs="Arial"/>
          <w:bCs/>
          <w:sz w:val="20"/>
          <w:szCs w:val="20"/>
          <w:lang w:val="fr-FR" w:eastAsia="fr-BE"/>
        </w:rPr>
        <w:t>y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7FF03CD" w14:textId="77777777" w:rsidR="00B66207" w:rsidRPr="005A2FDD" w:rsidRDefault="00B66207" w:rsidP="00B66207">
      <w:pPr>
        <w:spacing w:after="0" w:line="240" w:lineRule="auto"/>
        <w:rPr>
          <w:rFonts w:ascii="Century Gothic" w:eastAsia="Calibri" w:hAnsi="Century Gothic" w:cs="Arial"/>
          <w:sz w:val="20"/>
          <w:szCs w:val="20"/>
        </w:rPr>
      </w:pPr>
      <w:r w:rsidRPr="005A2FDD">
        <w:rPr>
          <w:rFonts w:ascii="Century Gothic" w:eastAsia="Times New Roman" w:hAnsi="Century Gothic" w:cs="Arial"/>
          <w:bCs/>
          <w:sz w:val="20"/>
          <w:szCs w:val="20"/>
          <w:lang w:val="fr-FR" w:eastAsia="fr-BE"/>
        </w:rPr>
        <w:t xml:space="preserve">Lever topographique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t xml:space="preserve">Lecture sur carte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r>
      <w:r w:rsidRPr="005A2FDD">
        <w:rPr>
          <w:rFonts w:ascii="Century Gothic" w:eastAsia="Times New Roman" w:hAnsi="Century Gothic" w:cs="Arial"/>
          <w:bCs/>
          <w:sz w:val="20"/>
          <w:szCs w:val="20"/>
          <w:lang w:val="fr-FR" w:eastAsia="fr-BE"/>
        </w:rPr>
        <w:tab/>
      </w:r>
    </w:p>
    <w:p w14:paraId="5D418BB7"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3699C6D2" w14:textId="77777777" w:rsidR="00B66207" w:rsidRDefault="00B66207" w:rsidP="00B66207">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Veuillez décrire succinctement les travaux projetés, leur durée et la manière dont ils seront exécutés (</w:t>
      </w:r>
      <w:r w:rsidRPr="00174338">
        <w:rPr>
          <w:rFonts w:ascii="Century Gothic" w:eastAsia="Calibri" w:hAnsi="Century Gothic" w:cs="Times New Roman"/>
          <w:b/>
          <w:bCs/>
          <w:sz w:val="20"/>
          <w:szCs w:val="20"/>
          <w:u w:val="single"/>
        </w:rPr>
        <w:t>note</w:t>
      </w:r>
      <w:r>
        <w:rPr>
          <w:rFonts w:ascii="Century Gothic" w:eastAsia="Calibri" w:hAnsi="Century Gothic" w:cs="Times New Roman"/>
          <w:b/>
          <w:bCs/>
          <w:sz w:val="20"/>
          <w:szCs w:val="20"/>
          <w:u w:val="single"/>
        </w:rPr>
        <w:t xml:space="preserve"> complémentaire</w:t>
      </w:r>
      <w:r w:rsidRPr="00174338">
        <w:rPr>
          <w:rFonts w:ascii="Century Gothic" w:eastAsia="Calibri" w:hAnsi="Century Gothic" w:cs="Times New Roman"/>
          <w:b/>
          <w:bCs/>
          <w:sz w:val="20"/>
          <w:szCs w:val="20"/>
          <w:u w:val="single"/>
        </w:rPr>
        <w:t xml:space="preserve"> à joindre en annexe le cas échéant</w:t>
      </w:r>
      <w:r>
        <w:rPr>
          <w:rFonts w:ascii="Century Gothic" w:eastAsia="Calibri" w:hAnsi="Century Gothic" w:cs="Times New Roman"/>
          <w:sz w:val="20"/>
          <w:szCs w:val="20"/>
        </w:rPr>
        <w:t>) :</w:t>
      </w:r>
    </w:p>
    <w:bookmarkEnd w:id="2"/>
    <w:p w14:paraId="446D29E0"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2AEC4A12" w14:textId="77777777" w:rsidR="00B66207" w:rsidRDefault="00B66207" w:rsidP="00B66207">
      <w:pPr>
        <w:pBdr>
          <w:top w:val="single" w:sz="4" w:space="1" w:color="auto"/>
          <w:left w:val="single" w:sz="4" w:space="4" w:color="auto"/>
          <w:bottom w:val="single" w:sz="4" w:space="31"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p>
    <w:p w14:paraId="0CE4E438" w14:textId="65085557" w:rsidR="00B66207" w:rsidRPr="00B66207" w:rsidRDefault="00B66207" w:rsidP="00B66207">
      <w:pPr>
        <w:pBdr>
          <w:top w:val="single" w:sz="4" w:space="1" w:color="auto"/>
          <w:left w:val="single" w:sz="4" w:space="4" w:color="auto"/>
          <w:bottom w:val="single" w:sz="4" w:space="31"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bookmarkEnd w:id="1"/>
    </w:p>
    <w:p w14:paraId="1A133807" w14:textId="1F7955FF" w:rsidR="00B66207" w:rsidRPr="005A2FDD" w:rsidRDefault="00B66207" w:rsidP="00B66207">
      <w:pPr>
        <w:numPr>
          <w:ilvl w:val="0"/>
          <w:numId w:val="4"/>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lastRenderedPageBreak/>
        <w:t>Documents à joindre</w:t>
      </w:r>
    </w:p>
    <w:p w14:paraId="6E59140C" w14:textId="77777777" w:rsidR="00B66207" w:rsidRPr="005A2FDD" w:rsidRDefault="00B66207" w:rsidP="00B66207">
      <w:pPr>
        <w:spacing w:after="0" w:line="240" w:lineRule="auto"/>
        <w:jc w:val="both"/>
        <w:rPr>
          <w:rFonts w:ascii="Century Gothic" w:eastAsia="Times New Roman" w:hAnsi="Century Gothic" w:cs="Times New Roman"/>
          <w:b/>
          <w:bCs/>
          <w:i/>
          <w:iCs/>
          <w:sz w:val="20"/>
          <w:szCs w:val="20"/>
          <w:u w:val="single"/>
          <w:lang w:val="fr-FR" w:eastAsia="fr-BE"/>
        </w:rPr>
      </w:pPr>
    </w:p>
    <w:p w14:paraId="6A62F057" w14:textId="77777777" w:rsidR="00B66207" w:rsidRPr="005A2FDD" w:rsidRDefault="00B66207" w:rsidP="00B66207">
      <w:pPr>
        <w:spacing w:after="0" w:line="240" w:lineRule="auto"/>
        <w:jc w:val="both"/>
        <w:rPr>
          <w:rFonts w:ascii="Century Gothic" w:eastAsia="Times New Roman" w:hAnsi="Century Gothic" w:cs="Arial"/>
          <w:sz w:val="20"/>
          <w:szCs w:val="20"/>
          <w:lang w:eastAsia="fr-BE"/>
        </w:rPr>
      </w:pPr>
      <w:bookmarkStart w:id="3" w:name="_Hlk185263467"/>
      <w:r w:rsidRPr="005A2FDD">
        <w:rPr>
          <w:rFonts w:ascii="Century Gothic" w:eastAsia="Times New Roman" w:hAnsi="Century Gothic" w:cs="Arial"/>
          <w:sz w:val="20"/>
          <w:szCs w:val="20"/>
          <w:lang w:eastAsia="fr-BE"/>
        </w:rPr>
        <w:t>Veuillez annexer à votre demande les documents</w:t>
      </w:r>
      <w:r>
        <w:rPr>
          <w:rFonts w:ascii="Century Gothic" w:eastAsia="Times New Roman" w:hAnsi="Century Gothic" w:cs="Arial"/>
          <w:sz w:val="20"/>
          <w:szCs w:val="20"/>
          <w:lang w:eastAsia="fr-BE"/>
        </w:rPr>
        <w:t xml:space="preserve"> minimaux</w:t>
      </w:r>
      <w:r w:rsidRPr="005A2FDD">
        <w:rPr>
          <w:rFonts w:ascii="Century Gothic" w:eastAsia="Times New Roman" w:hAnsi="Century Gothic" w:cs="Arial"/>
          <w:sz w:val="20"/>
          <w:szCs w:val="20"/>
          <w:lang w:eastAsia="fr-BE"/>
        </w:rPr>
        <w:t xml:space="preserve"> suivants :</w:t>
      </w:r>
    </w:p>
    <w:bookmarkEnd w:id="3"/>
    <w:p w14:paraId="70AB2DAB" w14:textId="77777777" w:rsidR="00B66207" w:rsidRPr="005A2FDD" w:rsidRDefault="00B66207" w:rsidP="00B66207">
      <w:pPr>
        <w:spacing w:after="0" w:line="240" w:lineRule="auto"/>
        <w:jc w:val="both"/>
        <w:rPr>
          <w:rFonts w:ascii="Century Gothic" w:eastAsia="Times New Roman" w:hAnsi="Century Gothic" w:cs="Arial"/>
          <w:sz w:val="20"/>
          <w:szCs w:val="20"/>
          <w:lang w:eastAsia="fr-BE"/>
        </w:rPr>
      </w:pPr>
    </w:p>
    <w:p w14:paraId="7203E0D2" w14:textId="77777777" w:rsidR="00B66207" w:rsidRDefault="00B66207" w:rsidP="00B66207">
      <w:pPr>
        <w:pStyle w:val="Paragraphedeliste"/>
        <w:numPr>
          <w:ilvl w:val="0"/>
          <w:numId w:val="5"/>
        </w:numPr>
        <w:spacing w:after="0" w:line="240" w:lineRule="auto"/>
        <w:ind w:left="426" w:hanging="426"/>
        <w:jc w:val="both"/>
        <w:rPr>
          <w:rFonts w:ascii="Century Gothic" w:eastAsia="Times New Roman" w:hAnsi="Century Gothic" w:cs="Arial"/>
          <w:sz w:val="20"/>
          <w:szCs w:val="20"/>
          <w:lang w:eastAsia="fr-BE"/>
        </w:rPr>
      </w:pPr>
      <w:bookmarkStart w:id="4" w:name="_Hlk185262831"/>
      <w:r w:rsidRPr="00773E00">
        <w:rPr>
          <w:rFonts w:ascii="Century Gothic" w:eastAsia="Times New Roman" w:hAnsi="Century Gothic" w:cs="Arial"/>
          <w:sz w:val="20"/>
          <w:szCs w:val="20"/>
          <w:lang w:eastAsia="fr-BE"/>
        </w:rPr>
        <w:t>Un plan général de la situation existante et projetée ainsi qu’une représentation cadastrale comprenant la ou les parcelles concernées par la demande (extrait d’une carte au 1/1.000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ou 1/500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disponible le Géoportail de Wallonie).</w:t>
      </w:r>
    </w:p>
    <w:p w14:paraId="19D4C11E" w14:textId="77777777" w:rsidR="00B66207" w:rsidRDefault="00B66207" w:rsidP="00B66207">
      <w:pPr>
        <w:pStyle w:val="Paragraphedeliste"/>
        <w:spacing w:after="0" w:line="240" w:lineRule="auto"/>
        <w:ind w:left="426" w:hanging="426"/>
        <w:jc w:val="both"/>
        <w:rPr>
          <w:rFonts w:ascii="Century Gothic" w:eastAsia="Times New Roman" w:hAnsi="Century Gothic" w:cs="Arial"/>
          <w:sz w:val="20"/>
          <w:szCs w:val="20"/>
          <w:lang w:eastAsia="fr-BE"/>
        </w:rPr>
      </w:pPr>
    </w:p>
    <w:p w14:paraId="120153DF" w14:textId="77777777" w:rsidR="00B66207" w:rsidRDefault="00B66207" w:rsidP="00B66207">
      <w:pPr>
        <w:pStyle w:val="Paragraphedeliste"/>
        <w:numPr>
          <w:ilvl w:val="0"/>
          <w:numId w:val="5"/>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représentation cadastrale comprenant la ou les parcelles concernées par la demande (disponible sur le Géoportail de Wallonie) ;</w:t>
      </w:r>
    </w:p>
    <w:p w14:paraId="57FB5FC9" w14:textId="77777777" w:rsidR="00B66207" w:rsidRPr="00A77EBF" w:rsidRDefault="00B66207" w:rsidP="00B66207">
      <w:pPr>
        <w:pStyle w:val="Paragraphedeliste"/>
        <w:ind w:left="426" w:hanging="426"/>
        <w:rPr>
          <w:rFonts w:ascii="Century Gothic" w:eastAsia="Times New Roman" w:hAnsi="Century Gothic" w:cs="Arial"/>
          <w:sz w:val="20"/>
          <w:szCs w:val="20"/>
          <w:lang w:eastAsia="fr-BE"/>
        </w:rPr>
      </w:pPr>
    </w:p>
    <w:p w14:paraId="619690B0" w14:textId="77777777" w:rsidR="00B66207" w:rsidRDefault="00B66207" w:rsidP="00B66207">
      <w:pPr>
        <w:pStyle w:val="Paragraphedeliste"/>
        <w:numPr>
          <w:ilvl w:val="0"/>
          <w:numId w:val="5"/>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copie de l’extrait de l’atlas numérique des cours d’eau non navigables (disponible sur le Géoportail de Wallonie, couche « Réseau hydrographique wallon, RWH »)</w:t>
      </w:r>
      <w:r w:rsidRPr="00A77EBF">
        <w:rPr>
          <w:rFonts w:ascii="Century Gothic" w:eastAsia="Times New Roman" w:hAnsi="Century Gothic" w:cs="Arial"/>
          <w:i/>
          <w:sz w:val="20"/>
          <w:szCs w:val="20"/>
          <w:lang w:eastAsia="fr-BE"/>
        </w:rPr>
        <w:t>,</w:t>
      </w:r>
      <w:r w:rsidRPr="00A77EBF">
        <w:rPr>
          <w:rFonts w:ascii="Century Gothic" w:eastAsia="Times New Roman" w:hAnsi="Century Gothic" w:cs="Arial"/>
          <w:sz w:val="20"/>
          <w:szCs w:val="20"/>
          <w:lang w:eastAsia="fr-BE"/>
        </w:rPr>
        <w:t xml:space="preserve"> précisant le nom et la catégorie du cours d’eau ainsi que le lieu visé par la demande (Commune, lieu-dit, Rue, numéro, coordonnées </w:t>
      </w:r>
      <w:proofErr w:type="gramStart"/>
      <w:r w:rsidRPr="00A77EBF">
        <w:rPr>
          <w:rFonts w:ascii="Century Gothic" w:eastAsia="Times New Roman" w:hAnsi="Century Gothic" w:cs="Arial"/>
          <w:sz w:val="20"/>
          <w:szCs w:val="20"/>
          <w:lang w:eastAsia="fr-BE"/>
        </w:rPr>
        <w:t>géographiques,…</w:t>
      </w:r>
      <w:proofErr w:type="gramEnd"/>
      <w:r w:rsidRPr="00A77EBF">
        <w:rPr>
          <w:rFonts w:ascii="Century Gothic" w:eastAsia="Times New Roman" w:hAnsi="Century Gothic" w:cs="Arial"/>
          <w:sz w:val="20"/>
          <w:szCs w:val="20"/>
          <w:lang w:eastAsia="fr-BE"/>
        </w:rPr>
        <w:t xml:space="preserve">). </w:t>
      </w:r>
    </w:p>
    <w:p w14:paraId="683994A4" w14:textId="77777777" w:rsidR="00B66207" w:rsidRPr="00A77EBF" w:rsidRDefault="00B66207" w:rsidP="00B66207">
      <w:pPr>
        <w:pStyle w:val="Paragraphedeliste"/>
        <w:ind w:left="426" w:hanging="426"/>
        <w:rPr>
          <w:rFonts w:ascii="Century Gothic" w:eastAsia="Times New Roman" w:hAnsi="Century Gothic" w:cs="Arial"/>
          <w:sz w:val="20"/>
          <w:szCs w:val="20"/>
          <w:lang w:eastAsia="fr-BE"/>
        </w:rPr>
      </w:pPr>
    </w:p>
    <w:p w14:paraId="04083637" w14:textId="77777777" w:rsidR="00B66207" w:rsidRDefault="00B66207" w:rsidP="00B66207">
      <w:pPr>
        <w:pStyle w:val="Paragraphedeliste"/>
        <w:numPr>
          <w:ilvl w:val="0"/>
          <w:numId w:val="5"/>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Trois photos numérotées de la localisation des travaux projetés, avec indication sur l’extrait cadastral des endroits de prise de vue ;</w:t>
      </w:r>
    </w:p>
    <w:p w14:paraId="4A149F44" w14:textId="77777777" w:rsidR="00B66207" w:rsidRPr="00A77EBF" w:rsidRDefault="00B66207" w:rsidP="00B66207">
      <w:pPr>
        <w:pStyle w:val="Paragraphedeliste"/>
        <w:ind w:left="426" w:hanging="426"/>
        <w:rPr>
          <w:rFonts w:ascii="Century Gothic" w:eastAsia="Times New Roman" w:hAnsi="Century Gothic" w:cs="Arial"/>
          <w:sz w:val="20"/>
          <w:szCs w:val="20"/>
          <w:lang w:eastAsia="fr-BE"/>
        </w:rPr>
      </w:pPr>
    </w:p>
    <w:p w14:paraId="142ED1E4" w14:textId="77777777" w:rsidR="00B66207" w:rsidRPr="00A77EBF" w:rsidRDefault="00B66207" w:rsidP="00B66207">
      <w:pPr>
        <w:pStyle w:val="Paragraphedeliste"/>
        <w:numPr>
          <w:ilvl w:val="0"/>
          <w:numId w:val="5"/>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Des plans et coupes de la situation existante et projetée permettant de visualiser clairement les modifications envisagées et, le cas échéant, une vue de la berge avant et après projet ;</w:t>
      </w:r>
    </w:p>
    <w:p w14:paraId="6336D7AA" w14:textId="77777777" w:rsidR="00B66207" w:rsidRPr="005A2FDD" w:rsidRDefault="00B66207" w:rsidP="00B66207">
      <w:pPr>
        <w:spacing w:before="100" w:beforeAutospacing="1" w:after="100" w:afterAutospacing="1" w:line="240" w:lineRule="auto"/>
        <w:ind w:left="426"/>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t>Le plan renseigne d’une manière simple mais fonctionnelle les travaux à réaliser. Les cotes et les dimensions principales y sont inscrites. Les points de repère de nivellement permettant de déterminer les cotes des ouvrages sont indiqués.</w:t>
      </w:r>
    </w:p>
    <w:p w14:paraId="49FC8BAB" w14:textId="77777777" w:rsidR="00B66207" w:rsidRDefault="00B66207" w:rsidP="00B66207">
      <w:pPr>
        <w:spacing w:before="100" w:beforeAutospacing="1" w:after="100" w:afterAutospacing="1" w:line="240" w:lineRule="auto"/>
        <w:ind w:left="426"/>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t>Pour les travaux complexes ou de détournement du lit du cours d’eau, des plans complets sont joints par le requérant. Il faut nécessairement un profil en long et des profils en travers du nouveau lit sur lesquels sont représentées les protections prévues contre l’érosion.</w:t>
      </w:r>
    </w:p>
    <w:p w14:paraId="78870313" w14:textId="77777777" w:rsidR="00B66207" w:rsidRPr="00A77EBF" w:rsidRDefault="00B66207" w:rsidP="00B66207">
      <w:pPr>
        <w:pStyle w:val="Paragraphedeliste"/>
        <w:numPr>
          <w:ilvl w:val="0"/>
          <w:numId w:val="5"/>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hAnsi="Century Gothic"/>
          <w:sz w:val="20"/>
          <w:szCs w:val="20"/>
        </w:rPr>
        <w:t>Une note descriptive technique du projet et des travaux envisagés ;</w:t>
      </w:r>
    </w:p>
    <w:p w14:paraId="6E8DD594" w14:textId="77777777" w:rsidR="00B66207" w:rsidRPr="00A77EBF" w:rsidRDefault="00B66207" w:rsidP="00B66207">
      <w:pPr>
        <w:pStyle w:val="Paragraphedeliste"/>
        <w:spacing w:before="100" w:beforeAutospacing="1" w:after="100" w:afterAutospacing="1" w:line="240" w:lineRule="auto"/>
        <w:ind w:left="426" w:hanging="426"/>
        <w:jc w:val="both"/>
        <w:rPr>
          <w:rFonts w:ascii="Century Gothic" w:eastAsia="Times New Roman" w:hAnsi="Century Gothic" w:cs="Arial"/>
          <w:sz w:val="20"/>
          <w:szCs w:val="20"/>
          <w:lang w:eastAsia="fr-BE"/>
        </w:rPr>
      </w:pPr>
    </w:p>
    <w:p w14:paraId="52477B56" w14:textId="77777777" w:rsidR="00B66207" w:rsidRDefault="00B66207" w:rsidP="00B66207">
      <w:pPr>
        <w:pStyle w:val="Paragraphedeliste"/>
        <w:numPr>
          <w:ilvl w:val="0"/>
          <w:numId w:val="5"/>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notice d’évaluation des incidences sur l’environnement, ou le cas échéant, une étude d’incidences sur l’environnement ;</w:t>
      </w:r>
    </w:p>
    <w:p w14:paraId="1B5373BA" w14:textId="77777777" w:rsidR="00B66207" w:rsidRPr="00A77EBF" w:rsidRDefault="00B66207" w:rsidP="00B66207">
      <w:pPr>
        <w:pStyle w:val="Paragraphedeliste"/>
        <w:ind w:left="426" w:hanging="426"/>
        <w:rPr>
          <w:rFonts w:ascii="Century Gothic" w:eastAsia="Times New Roman" w:hAnsi="Century Gothic" w:cs="Arial"/>
          <w:sz w:val="20"/>
          <w:szCs w:val="20"/>
          <w:lang w:eastAsia="fr-BE"/>
        </w:rPr>
      </w:pPr>
    </w:p>
    <w:p w14:paraId="6B8B661B" w14:textId="77777777" w:rsidR="00B66207" w:rsidRDefault="00B66207" w:rsidP="00B66207">
      <w:pPr>
        <w:pStyle w:val="Paragraphedeliste"/>
        <w:numPr>
          <w:ilvl w:val="0"/>
          <w:numId w:val="5"/>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Le cas échéant, une étude de stabilité.</w:t>
      </w:r>
    </w:p>
    <w:p w14:paraId="5DD91B35" w14:textId="77777777" w:rsidR="00B66207" w:rsidRPr="00A77EBF" w:rsidRDefault="00B66207" w:rsidP="00B66207">
      <w:pPr>
        <w:pStyle w:val="Paragraphedeliste"/>
        <w:ind w:left="426" w:hanging="426"/>
        <w:rPr>
          <w:rFonts w:ascii="Century Gothic" w:eastAsia="Times New Roman" w:hAnsi="Century Gothic" w:cs="Arial"/>
          <w:sz w:val="20"/>
          <w:szCs w:val="20"/>
          <w:lang w:eastAsia="fr-BE"/>
        </w:rPr>
      </w:pPr>
    </w:p>
    <w:p w14:paraId="6CF5B4C4" w14:textId="77777777" w:rsidR="00B66207" w:rsidRDefault="00B66207" w:rsidP="00B66207">
      <w:pPr>
        <w:pStyle w:val="Paragraphedeliste"/>
        <w:numPr>
          <w:ilvl w:val="0"/>
          <w:numId w:val="5"/>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Pour les personnes morales, la liste nominative des administrateurs, gérants ou personnes pouvant engager la société (joindre une copie actualisée des statuts).</w:t>
      </w:r>
    </w:p>
    <w:p w14:paraId="2924AE5A" w14:textId="77777777" w:rsidR="00B66207" w:rsidRPr="00A77EBF" w:rsidRDefault="00B66207" w:rsidP="00B66207">
      <w:pPr>
        <w:pStyle w:val="Paragraphedeliste"/>
        <w:ind w:left="426" w:hanging="426"/>
        <w:rPr>
          <w:rFonts w:ascii="Century Gothic" w:eastAsia="Times New Roman" w:hAnsi="Century Gothic" w:cs="Arial"/>
          <w:sz w:val="20"/>
          <w:szCs w:val="20"/>
          <w:lang w:eastAsia="fr-BE"/>
        </w:rPr>
      </w:pPr>
    </w:p>
    <w:p w14:paraId="7F4182F1" w14:textId="77777777" w:rsidR="00B66207" w:rsidRPr="00A77EBF" w:rsidRDefault="00B66207" w:rsidP="00B66207">
      <w:pPr>
        <w:pStyle w:val="Paragraphedeliste"/>
        <w:numPr>
          <w:ilvl w:val="0"/>
          <w:numId w:val="5"/>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Le cas échéant, une preuve du mandat ou du pouvoir de représentation si la demande est introduite par un tiers pour le compte du demandeur.</w:t>
      </w:r>
    </w:p>
    <w:p w14:paraId="0F494600" w14:textId="77777777" w:rsidR="00B66207" w:rsidRPr="00AA50A3" w:rsidRDefault="00B66207" w:rsidP="00B66207">
      <w:pPr>
        <w:spacing w:before="100" w:beforeAutospacing="1" w:after="100" w:afterAutospacing="1" w:line="240" w:lineRule="auto"/>
        <w:jc w:val="both"/>
        <w:rPr>
          <w:rFonts w:ascii="Century Gothic" w:eastAsia="Times New Roman" w:hAnsi="Century Gothic" w:cs="Arial"/>
          <w:b/>
          <w:bCs/>
          <w:color w:val="000000" w:themeColor="text1"/>
          <w:sz w:val="20"/>
          <w:szCs w:val="20"/>
          <w:lang w:eastAsia="fr-BE"/>
        </w:rPr>
      </w:pPr>
      <w:bookmarkStart w:id="5" w:name="_Hlk185263532"/>
      <w:bookmarkStart w:id="6" w:name="_Hlk185262840"/>
      <w:bookmarkEnd w:id="4"/>
      <w:r>
        <w:rPr>
          <w:rFonts w:ascii="Century Gothic" w:eastAsia="Times New Roman" w:hAnsi="Century Gothic" w:cs="Arial"/>
          <w:b/>
          <w:bCs/>
          <w:color w:val="000000" w:themeColor="text1"/>
          <w:sz w:val="20"/>
          <w:szCs w:val="20"/>
          <w:lang w:eastAsia="fr-BE"/>
        </w:rPr>
        <w:t>La liste ci-dessus est une liste non exhaustive. Le gestionnaire peut solliciter la production de tout document complémentaire qui s’avérerait nécessaire au stade de l’analyse de la complétude ou ultérieurement en cas de besoin.</w:t>
      </w:r>
    </w:p>
    <w:bookmarkEnd w:id="5"/>
    <w:p w14:paraId="090F1797" w14:textId="77777777" w:rsidR="00B66207" w:rsidRPr="005A2FDD" w:rsidRDefault="00B66207" w:rsidP="00B66207">
      <w:pPr>
        <w:spacing w:before="100" w:beforeAutospacing="1" w:after="100" w:afterAutospacing="1" w:line="240" w:lineRule="auto"/>
        <w:ind w:left="360" w:hanging="360"/>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u w:val="single"/>
          <w:lang w:eastAsia="fr-BE"/>
        </w:rPr>
        <w:t>Remarques importantes quant au nombre et à la présentation des plans</w:t>
      </w:r>
      <w:r w:rsidRPr="005A2FDD">
        <w:rPr>
          <w:rFonts w:ascii="Century Gothic" w:eastAsia="Times New Roman" w:hAnsi="Century Gothic" w:cs="Arial"/>
          <w:color w:val="000000" w:themeColor="text1"/>
          <w:sz w:val="20"/>
          <w:szCs w:val="20"/>
          <w:lang w:eastAsia="fr-BE"/>
        </w:rPr>
        <w:t> :</w:t>
      </w:r>
    </w:p>
    <w:p w14:paraId="2308A811" w14:textId="77777777" w:rsidR="00B66207" w:rsidRPr="00DB590D" w:rsidRDefault="00B66207" w:rsidP="00B66207">
      <w:pPr>
        <w:rPr>
          <w:rFonts w:ascii="Century Gothic" w:eastAsia="Times New Roman" w:hAnsi="Century Gothic" w:cs="Times New Roman"/>
          <w:bCs/>
          <w:iCs/>
          <w:sz w:val="20"/>
          <w:szCs w:val="20"/>
          <w:lang w:val="fr-FR" w:eastAsia="fr-BE"/>
        </w:rPr>
      </w:pPr>
      <w:r>
        <w:rPr>
          <w:rFonts w:ascii="Century Gothic" w:eastAsia="Times New Roman" w:hAnsi="Century Gothic" w:cs="Times New Roman"/>
          <w:bCs/>
          <w:iCs/>
          <w:sz w:val="20"/>
          <w:szCs w:val="20"/>
          <w:lang w:val="fr-FR" w:eastAsia="fr-BE"/>
        </w:rPr>
        <w:t xml:space="preserve">Les plans sont envoyés au gestionnaire par voie électronique sous format </w:t>
      </w:r>
      <w:proofErr w:type="spellStart"/>
      <w:r>
        <w:rPr>
          <w:rFonts w:ascii="Century Gothic" w:eastAsia="Times New Roman" w:hAnsi="Century Gothic" w:cs="Times New Roman"/>
          <w:bCs/>
          <w:iCs/>
          <w:sz w:val="20"/>
          <w:szCs w:val="20"/>
          <w:lang w:val="fr-FR" w:eastAsia="fr-BE"/>
        </w:rPr>
        <w:t>pdf</w:t>
      </w:r>
      <w:proofErr w:type="spellEnd"/>
      <w:r>
        <w:rPr>
          <w:rFonts w:ascii="Century Gothic" w:eastAsia="Times New Roman" w:hAnsi="Century Gothic" w:cs="Times New Roman"/>
          <w:bCs/>
          <w:iCs/>
          <w:sz w:val="20"/>
          <w:szCs w:val="20"/>
          <w:lang w:val="fr-FR" w:eastAsia="fr-BE"/>
        </w:rPr>
        <w:t>.</w:t>
      </w:r>
    </w:p>
    <w:p w14:paraId="1E244E19" w14:textId="77777777" w:rsidR="00B66207" w:rsidRPr="003F5E01" w:rsidRDefault="00B66207" w:rsidP="00B66207">
      <w:pPr>
        <w:spacing w:before="100" w:beforeAutospacing="1" w:after="100" w:afterAutospacing="1" w:line="240" w:lineRule="auto"/>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lang w:eastAsia="fr-BE"/>
        </w:rPr>
        <w:lastRenderedPageBreak/>
        <w:t>Dans le coin inférieur droit du ou des plans, une plage blanche de 7 x 7 cm environ est maintenue afin que puissent être insérées les mentions relatives à leur approbation par l’autorité compétente.</w:t>
      </w:r>
    </w:p>
    <w:p w14:paraId="71D4D837" w14:textId="77777777" w:rsidR="00B66207" w:rsidRPr="003F5E01" w:rsidRDefault="00B66207" w:rsidP="00B66207">
      <w:pPr>
        <w:spacing w:before="100" w:beforeAutospacing="1" w:after="100" w:afterAutospacing="1" w:line="240" w:lineRule="auto"/>
        <w:jc w:val="both"/>
        <w:rPr>
          <w:rFonts w:ascii="Century Gothic" w:eastAsia="Times New Roman" w:hAnsi="Century Gothic" w:cs="Arial"/>
          <w:color w:val="000000" w:themeColor="text1"/>
          <w:sz w:val="20"/>
          <w:szCs w:val="20"/>
          <w:lang w:val="fr-FR" w:eastAsia="fr-BE"/>
        </w:rPr>
      </w:pPr>
      <w:r>
        <w:rPr>
          <w:rFonts w:ascii="Century Gothic" w:eastAsia="Times New Roman" w:hAnsi="Century Gothic" w:cs="Arial"/>
          <w:color w:val="000000" w:themeColor="text1"/>
          <w:sz w:val="20"/>
          <w:szCs w:val="20"/>
          <w:lang w:val="fr-FR" w:eastAsia="fr-BE"/>
        </w:rPr>
        <w:t>Au stade de l’analyse de la complétude, le gestionnaire pour solliciter la production de plans papiers, selon les instructions qu’il fixera par rapport au format et au nombre.</w:t>
      </w:r>
      <w:bookmarkEnd w:id="6"/>
    </w:p>
    <w:p w14:paraId="0D77AC98" w14:textId="77777777" w:rsidR="00B66207" w:rsidRPr="005A2FDD" w:rsidRDefault="00B66207" w:rsidP="00B66207">
      <w:pPr>
        <w:numPr>
          <w:ilvl w:val="0"/>
          <w:numId w:val="6"/>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t>Effet du projet sur Natura 2000</w:t>
      </w:r>
    </w:p>
    <w:p w14:paraId="43250B60" w14:textId="77777777" w:rsidR="00B66207" w:rsidRPr="005A2FDD" w:rsidRDefault="00B66207" w:rsidP="00B66207">
      <w:pPr>
        <w:spacing w:after="0" w:line="240" w:lineRule="auto"/>
        <w:jc w:val="both"/>
        <w:rPr>
          <w:rFonts w:ascii="Century Gothic" w:eastAsia="Times New Roman" w:hAnsi="Century Gothic" w:cs="Times New Roman"/>
          <w:b/>
          <w:bCs/>
          <w:i/>
          <w:iCs/>
          <w:sz w:val="20"/>
          <w:szCs w:val="20"/>
          <w:u w:val="single"/>
          <w:lang w:val="fr-FR" w:eastAsia="fr-BE"/>
        </w:rPr>
      </w:pPr>
    </w:p>
    <w:p w14:paraId="7F3238A3" w14:textId="77777777" w:rsidR="00B66207" w:rsidRPr="005A2FDD" w:rsidRDefault="00B66207" w:rsidP="00B66207">
      <w:pPr>
        <w:spacing w:after="0" w:line="240" w:lineRule="auto"/>
        <w:ind w:left="360" w:hanging="360"/>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1.</w:t>
      </w:r>
      <w:r w:rsidRPr="005A2FDD">
        <w:rPr>
          <w:rFonts w:ascii="Century Gothic" w:eastAsia="Times New Roman" w:hAnsi="Century Gothic" w:cs="Arial"/>
          <w:sz w:val="20"/>
          <w:szCs w:val="20"/>
          <w:lang w:eastAsia="fr-BE"/>
        </w:rPr>
        <w:t xml:space="preserve"> </w:t>
      </w:r>
      <w:r w:rsidRPr="005A2FDD">
        <w:rPr>
          <w:rFonts w:ascii="Century Gothic" w:eastAsia="Times New Roman" w:hAnsi="Century Gothic" w:cs="Arial"/>
          <w:sz w:val="20"/>
          <w:szCs w:val="20"/>
          <w:lang w:eastAsia="fr-BE"/>
        </w:rPr>
        <w:tab/>
        <w:t>Les travaux projetés sont-ils situés dans ou à proximité (500 m) d'un site NATURA 2000 ou d'un site candidat au réseau NATURA 2000 ?</w:t>
      </w:r>
    </w:p>
    <w:p w14:paraId="44B3D274"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419D951E" w14:textId="77777777" w:rsidR="00B66207" w:rsidRPr="005A2FDD" w:rsidRDefault="00B66207" w:rsidP="00B66207">
      <w:pPr>
        <w:numPr>
          <w:ilvl w:val="0"/>
          <w:numId w:val="1"/>
        </w:numPr>
        <w:autoSpaceDE w:val="0"/>
        <w:autoSpaceDN w:val="0"/>
        <w:adjustRightInd w:val="0"/>
        <w:spacing w:after="0" w:line="240" w:lineRule="auto"/>
        <w:jc w:val="both"/>
        <w:rPr>
          <w:rFonts w:ascii="Century Gothic" w:eastAsia="Calibri" w:hAnsi="Century Gothic" w:cs="Calibri"/>
          <w:sz w:val="18"/>
          <w:szCs w:val="18"/>
          <w:lang w:eastAsia="fr-BE"/>
        </w:rPr>
      </w:pPr>
      <w:r w:rsidRPr="005A2FDD">
        <w:rPr>
          <w:rFonts w:ascii="Century Gothic" w:eastAsia="Calibri" w:hAnsi="Century Gothic" w:cs="Calibri"/>
          <w:sz w:val="18"/>
          <w:szCs w:val="18"/>
          <w:lang w:eastAsia="fr-BE"/>
        </w:rPr>
        <w:t>Des informations relatives à la proximité d’un site Natura 2000, les objectifs de conservation de celui-ci et les contraintes en résultant peuvent être obtenues auprès de l’administration, à savoir la direction extérieure territorialement compétente du Département de la Nature et des Forêts (DNF).</w:t>
      </w:r>
    </w:p>
    <w:p w14:paraId="556E65BB"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07419BDE" w14:textId="77777777" w:rsidR="00B66207" w:rsidRPr="005A2FDD" w:rsidRDefault="00B66207" w:rsidP="00B66207">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sym w:font="Symbol" w:char="F097"/>
      </w:r>
      <w:r w:rsidRPr="005A2FDD">
        <w:rPr>
          <w:rFonts w:ascii="Century Gothic" w:eastAsia="Times New Roman" w:hAnsi="Century Gothic" w:cs="Arial"/>
          <w:sz w:val="20"/>
          <w:szCs w:val="20"/>
          <w:lang w:eastAsia="fr-BE"/>
        </w:rPr>
        <w:t xml:space="preserve"> NON</w:t>
      </w:r>
    </w:p>
    <w:p w14:paraId="7B053A75" w14:textId="77777777" w:rsidR="00B66207" w:rsidRPr="005A2FDD" w:rsidRDefault="00B66207" w:rsidP="00B66207">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sym w:font="Symbol" w:char="F097"/>
      </w:r>
      <w:r w:rsidRPr="005A2FDD">
        <w:rPr>
          <w:rFonts w:ascii="Century Gothic" w:eastAsia="Times New Roman" w:hAnsi="Century Gothic" w:cs="Arial"/>
          <w:sz w:val="20"/>
          <w:szCs w:val="20"/>
          <w:lang w:eastAsia="fr-BE"/>
        </w:rPr>
        <w:t xml:space="preserve"> OUI, alors renseigner son code : .......................................................................................................</w:t>
      </w:r>
    </w:p>
    <w:p w14:paraId="12A09E28"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36E01D8D"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4EDA8CD4" w14:textId="77777777" w:rsidR="00B66207" w:rsidRPr="005A2FDD" w:rsidRDefault="00B66207" w:rsidP="00B66207">
      <w:pPr>
        <w:spacing w:after="0" w:line="240" w:lineRule="auto"/>
        <w:ind w:left="360" w:hanging="360"/>
        <w:jc w:val="both"/>
        <w:rPr>
          <w:rFonts w:ascii="Century Gothic" w:eastAsia="Times New Roman" w:hAnsi="Century Gothic" w:cs="Times New Roman"/>
          <w:sz w:val="20"/>
          <w:szCs w:val="20"/>
        </w:rPr>
      </w:pPr>
      <w:r>
        <w:rPr>
          <w:rFonts w:ascii="Century Gothic" w:eastAsia="Times New Roman" w:hAnsi="Century Gothic" w:cs="Arial"/>
          <w:sz w:val="20"/>
          <w:szCs w:val="20"/>
          <w:lang w:eastAsia="fr-BE"/>
        </w:rPr>
        <w:t>2.</w:t>
      </w:r>
      <w:r w:rsidRPr="005A2FDD">
        <w:rPr>
          <w:rFonts w:ascii="Century Gothic" w:eastAsia="Times New Roman" w:hAnsi="Century Gothic" w:cs="Arial"/>
          <w:sz w:val="20"/>
          <w:szCs w:val="20"/>
          <w:lang w:eastAsia="fr-BE"/>
        </w:rPr>
        <w:tab/>
        <w:t>Les travaux sont-ils susceptibles d’affecter un site NATURA 2000 de manière significative ?</w:t>
      </w:r>
    </w:p>
    <w:p w14:paraId="31597C5B"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510472A5"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NON</w:t>
      </w:r>
    </w:p>
    <w:p w14:paraId="32AEF7A3"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OUI, alors quels sont les impacts et quelles sont les mesures prises pour les limiter ?</w:t>
      </w:r>
    </w:p>
    <w:p w14:paraId="7D5EFDEE"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40408BDF"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p>
    <w:p w14:paraId="0742BFF5"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26CADA98"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4F30C2B9"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Vous pouvez joindre toutes pièces que vous estimez nécessaire à votre demande :</w:t>
      </w:r>
    </w:p>
    <w:p w14:paraId="1CAB1451"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6A372A7C"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1</w:t>
      </w:r>
    </w:p>
    <w:p w14:paraId="6165C6B0"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2</w:t>
      </w:r>
    </w:p>
    <w:p w14:paraId="18844081"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3</w:t>
      </w:r>
    </w:p>
    <w:p w14:paraId="24AB644A"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4</w:t>
      </w:r>
    </w:p>
    <w:p w14:paraId="5E33330A"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5</w:t>
      </w:r>
    </w:p>
    <w:p w14:paraId="6D39DD66" w14:textId="77777777" w:rsidR="00B66207" w:rsidRPr="005A2FDD"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 xml:space="preserve">Nombre TOTAL de documents joints : </w:t>
      </w:r>
      <w:r w:rsidRPr="005A2FDD">
        <w:rPr>
          <w:rFonts w:ascii="Century Gothic" w:eastAsia="Calibri" w:hAnsi="Century Gothic" w:cs="Times New Roman"/>
          <w:sz w:val="40"/>
          <w:szCs w:val="40"/>
        </w:rPr>
        <w:sym w:font="Symbol" w:char="F097"/>
      </w:r>
      <w:r w:rsidRPr="005A2FDD">
        <w:rPr>
          <w:rFonts w:ascii="Century Gothic" w:eastAsia="Calibri" w:hAnsi="Century Gothic" w:cs="Times New Roman"/>
          <w:sz w:val="40"/>
          <w:szCs w:val="40"/>
        </w:rPr>
        <w:sym w:font="Symbol" w:char="F097"/>
      </w:r>
    </w:p>
    <w:p w14:paraId="5FEF78EE"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00FF2B71" w14:textId="77777777" w:rsidR="00B66207" w:rsidRDefault="00B66207" w:rsidP="00B66207">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La présente demande ne dispense pas le demandeur de respecter le droit commun et les autres législations applicables en matière d’environnement (eau, déchet, sol, conservation de la </w:t>
      </w:r>
      <w:proofErr w:type="gramStart"/>
      <w:r>
        <w:rPr>
          <w:rFonts w:ascii="Century Gothic" w:eastAsia="Calibri" w:hAnsi="Century Gothic" w:cs="Times New Roman"/>
          <w:sz w:val="20"/>
          <w:szCs w:val="20"/>
        </w:rPr>
        <w:t>nature,…</w:t>
      </w:r>
      <w:proofErr w:type="gramEnd"/>
      <w:r>
        <w:rPr>
          <w:rFonts w:ascii="Century Gothic" w:eastAsia="Calibri" w:hAnsi="Century Gothic" w:cs="Times New Roman"/>
          <w:sz w:val="20"/>
          <w:szCs w:val="20"/>
        </w:rPr>
        <w:t>), d’urbanisme et de développement territorial ou de patrimoine.</w:t>
      </w:r>
    </w:p>
    <w:p w14:paraId="58322D85"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18092C40"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32F34587" w14:textId="77777777" w:rsidR="00B66207" w:rsidRDefault="00B66207" w:rsidP="00B66207">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Date :</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Signature </w:t>
      </w:r>
      <w:r>
        <w:rPr>
          <w:rFonts w:ascii="Century Gothic" w:eastAsia="Calibri" w:hAnsi="Century Gothic" w:cs="Times New Roman"/>
          <w:sz w:val="20"/>
          <w:szCs w:val="20"/>
        </w:rPr>
        <w:t xml:space="preserve">du demandeur ou de son représentant </w:t>
      </w:r>
      <w:r w:rsidRPr="005A2FDD">
        <w:rPr>
          <w:rFonts w:ascii="Century Gothic" w:eastAsia="Calibri" w:hAnsi="Century Gothic" w:cs="Times New Roman"/>
          <w:sz w:val="20"/>
          <w:szCs w:val="20"/>
        </w:rPr>
        <w:t>:</w:t>
      </w:r>
    </w:p>
    <w:p w14:paraId="768CD8B2" w14:textId="77777777" w:rsidR="00B66207" w:rsidRDefault="00B66207" w:rsidP="00B66207">
      <w:pPr>
        <w:spacing w:after="0" w:line="240" w:lineRule="auto"/>
        <w:jc w:val="both"/>
        <w:rPr>
          <w:rFonts w:ascii="Century Gothic" w:eastAsia="Calibri" w:hAnsi="Century Gothic" w:cs="Times New Roman"/>
          <w:sz w:val="20"/>
          <w:szCs w:val="20"/>
        </w:rPr>
      </w:pPr>
    </w:p>
    <w:p w14:paraId="14620DF1" w14:textId="77777777" w:rsidR="00B66207" w:rsidRDefault="00B66207" w:rsidP="00B66207">
      <w:pPr>
        <w:spacing w:after="0" w:line="240" w:lineRule="auto"/>
        <w:jc w:val="both"/>
        <w:rPr>
          <w:rFonts w:ascii="Century Gothic" w:eastAsia="Calibri" w:hAnsi="Century Gothic" w:cs="Times New Roman"/>
          <w:sz w:val="20"/>
          <w:szCs w:val="20"/>
        </w:rPr>
      </w:pPr>
    </w:p>
    <w:p w14:paraId="10BD91F9" w14:textId="77777777" w:rsidR="00B66207" w:rsidRDefault="00B66207" w:rsidP="00B66207">
      <w:pPr>
        <w:spacing w:after="0" w:line="240" w:lineRule="auto"/>
        <w:jc w:val="both"/>
        <w:rPr>
          <w:rFonts w:ascii="Century Gothic" w:eastAsia="Calibri" w:hAnsi="Century Gothic" w:cs="Times New Roman"/>
          <w:sz w:val="20"/>
          <w:szCs w:val="20"/>
        </w:rPr>
      </w:pPr>
    </w:p>
    <w:p w14:paraId="5395B281" w14:textId="77777777" w:rsidR="00B66207" w:rsidRDefault="00B66207" w:rsidP="00B66207">
      <w:pPr>
        <w:spacing w:after="0" w:line="240" w:lineRule="auto"/>
        <w:jc w:val="both"/>
        <w:rPr>
          <w:rFonts w:ascii="Century Gothic" w:eastAsia="Calibri" w:hAnsi="Century Gothic" w:cs="Times New Roman"/>
          <w:sz w:val="20"/>
          <w:szCs w:val="20"/>
        </w:rPr>
      </w:pPr>
    </w:p>
    <w:p w14:paraId="30EDEFC8" w14:textId="77777777" w:rsidR="00B66207" w:rsidRDefault="00B66207" w:rsidP="00B66207">
      <w:pPr>
        <w:spacing w:after="0" w:line="240" w:lineRule="auto"/>
        <w:jc w:val="both"/>
        <w:rPr>
          <w:rFonts w:ascii="Century Gothic" w:eastAsia="Calibri" w:hAnsi="Century Gothic" w:cs="Times New Roman"/>
          <w:sz w:val="20"/>
          <w:szCs w:val="20"/>
        </w:rPr>
      </w:pPr>
    </w:p>
    <w:p w14:paraId="33149B3B"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3893FC87"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204B9592" w14:textId="77777777" w:rsidR="00B66207" w:rsidRPr="005A2FDD" w:rsidRDefault="00B66207" w:rsidP="00B66207">
      <w:pPr>
        <w:spacing w:after="0" w:line="240" w:lineRule="auto"/>
        <w:jc w:val="both"/>
        <w:rPr>
          <w:rFonts w:ascii="Century Gothic" w:eastAsia="Calibri" w:hAnsi="Century Gothic" w:cs="Times New Roman"/>
          <w:sz w:val="20"/>
          <w:szCs w:val="20"/>
        </w:rPr>
      </w:pPr>
    </w:p>
    <w:p w14:paraId="0EB5C34E" w14:textId="77777777" w:rsidR="00B66207" w:rsidRPr="005A2FDD" w:rsidRDefault="00B66207" w:rsidP="00B66207">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b/>
          <w:sz w:val="20"/>
          <w:szCs w:val="20"/>
        </w:rPr>
      </w:pPr>
      <w:r w:rsidRPr="005A2FDD">
        <w:rPr>
          <w:rFonts w:ascii="Century Gothic" w:eastAsia="Calibri" w:hAnsi="Century Gothic" w:cs="Times New Roman"/>
          <w:b/>
          <w:sz w:val="20"/>
          <w:szCs w:val="20"/>
        </w:rPr>
        <w:lastRenderedPageBreak/>
        <w:t>Protection de la vie privée à l'égard des traitements de données à caractère personnel</w:t>
      </w:r>
    </w:p>
    <w:p w14:paraId="6E1242D4" w14:textId="77777777" w:rsidR="00B66207" w:rsidRPr="005A2FDD" w:rsidRDefault="00B66207" w:rsidP="00B66207">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sz w:val="20"/>
          <w:szCs w:val="20"/>
        </w:rPr>
      </w:pPr>
    </w:p>
    <w:p w14:paraId="4D9AA165" w14:textId="77777777" w:rsidR="00B66207" w:rsidRPr="005A2FDD" w:rsidRDefault="00B66207" w:rsidP="00B6620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Helvetica" w:eastAsia="Calibri" w:hAnsi="Helvetica" w:cs="Helvetica"/>
          <w:b/>
          <w:bCs/>
          <w:sz w:val="20"/>
          <w:szCs w:val="20"/>
          <w:lang w:eastAsia="fr-BE"/>
        </w:rPr>
      </w:pPr>
      <w:r w:rsidRPr="005A2FDD">
        <w:rPr>
          <w:rFonts w:ascii="Century Gothic" w:eastAsia="Calibri" w:hAnsi="Century Gothic" w:cs="Times New Roman"/>
          <w:sz w:val="20"/>
          <w:szCs w:val="20"/>
        </w:rPr>
        <w:t>Conformément à la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service auquel vous adressez ce formulaire.</w:t>
      </w:r>
    </w:p>
    <w:p w14:paraId="402E8C90" w14:textId="77777777" w:rsidR="00B66207" w:rsidRDefault="00B66207" w:rsidP="00B66207">
      <w:pPr>
        <w:spacing w:after="0" w:line="240" w:lineRule="auto"/>
        <w:jc w:val="both"/>
        <w:rPr>
          <w:rFonts w:ascii="Century Gothic" w:eastAsia="Times New Roman" w:hAnsi="Century Gothic" w:cs="Arial"/>
          <w:sz w:val="20"/>
          <w:szCs w:val="20"/>
          <w:lang w:eastAsia="fr-BE"/>
        </w:rPr>
      </w:pPr>
    </w:p>
    <w:p w14:paraId="0B1CBFDD" w14:textId="23055ACE" w:rsidR="00066AF0" w:rsidRPr="00B66207" w:rsidRDefault="00066AF0">
      <w:pPr>
        <w:rPr>
          <w:rFonts w:ascii="Century Gothic" w:eastAsia="Times New Roman" w:hAnsi="Century Gothic" w:cs="Arial"/>
          <w:b/>
          <w:bCs/>
          <w:sz w:val="20"/>
          <w:szCs w:val="20"/>
          <w:lang w:eastAsia="fr-BE"/>
        </w:rPr>
      </w:pPr>
    </w:p>
    <w:sectPr w:rsidR="00066AF0" w:rsidRPr="00B6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582D"/>
    <w:multiLevelType w:val="hybridMultilevel"/>
    <w:tmpl w:val="E31ADFF4"/>
    <w:lvl w:ilvl="0" w:tplc="C3F669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FE41D29"/>
    <w:multiLevelType w:val="hybridMultilevel"/>
    <w:tmpl w:val="1540BA56"/>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F6064A2"/>
    <w:multiLevelType w:val="hybridMultilevel"/>
    <w:tmpl w:val="97AE94D8"/>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20866612">
    <w:abstractNumId w:val="5"/>
  </w:num>
  <w:num w:numId="2" w16cid:durableId="2124030433">
    <w:abstractNumId w:val="2"/>
  </w:num>
  <w:num w:numId="3" w16cid:durableId="1482193002">
    <w:abstractNumId w:val="4"/>
  </w:num>
  <w:num w:numId="4" w16cid:durableId="1642078440">
    <w:abstractNumId w:val="1"/>
  </w:num>
  <w:num w:numId="5" w16cid:durableId="403070019">
    <w:abstractNumId w:val="3"/>
  </w:num>
  <w:num w:numId="6" w16cid:durableId="82111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3F489A"/>
    <w:rsid w:val="00613581"/>
    <w:rsid w:val="008F2183"/>
    <w:rsid w:val="00950A6C"/>
    <w:rsid w:val="00B66207"/>
    <w:rsid w:val="00CA3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1444</Words>
  <Characters>7944</Characters>
  <Application>Microsoft Office Word</Application>
  <DocSecurity>0</DocSecurity>
  <Lines>66</Lines>
  <Paragraphs>18</Paragraphs>
  <ScaleCrop>false</ScaleCrop>
  <Company>SPW</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2</cp:revision>
  <dcterms:created xsi:type="dcterms:W3CDTF">2025-06-04T15:14:00Z</dcterms:created>
  <dcterms:modified xsi:type="dcterms:W3CDTF">2025-06-04T15:14:00Z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