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C2DB" w14:textId="77777777" w:rsidR="00BF7D8F" w:rsidRDefault="00BF7D8F" w:rsidP="00BF7D8F">
      <w:pPr>
        <w:spacing w:after="0" w:line="240" w:lineRule="auto"/>
        <w:jc w:val="center"/>
        <w:rPr>
          <w:rFonts w:ascii="Century Gothic" w:eastAsia="Times New Roman" w:hAnsi="Century Gothic" w:cs="Arial"/>
          <w:b/>
          <w:sz w:val="20"/>
          <w:szCs w:val="20"/>
          <w:lang w:eastAsia="fr-BE"/>
        </w:rPr>
      </w:pPr>
      <w:r>
        <w:rPr>
          <w:rFonts w:ascii="Century Gothic" w:eastAsia="Times New Roman" w:hAnsi="Century Gothic" w:cs="Arial"/>
          <w:b/>
          <w:sz w:val="20"/>
          <w:szCs w:val="20"/>
          <w:lang w:eastAsia="fr-BE"/>
        </w:rPr>
        <w:t>ANNEXE 6.</w:t>
      </w:r>
    </w:p>
    <w:p w14:paraId="27AD1B49" w14:textId="77777777" w:rsidR="00BF7D8F" w:rsidRPr="00AB1B32" w:rsidRDefault="00BF7D8F" w:rsidP="00BF7D8F">
      <w:pPr>
        <w:spacing w:after="0" w:line="240" w:lineRule="auto"/>
        <w:jc w:val="center"/>
        <w:rPr>
          <w:rFonts w:ascii="Century Gothic" w:eastAsia="Times New Roman" w:hAnsi="Century Gothic" w:cs="Arial"/>
          <w:b/>
          <w:caps/>
          <w:sz w:val="20"/>
          <w:szCs w:val="20"/>
          <w:lang w:eastAsia="fr-BE"/>
        </w:rPr>
      </w:pPr>
      <w:r w:rsidRPr="00430370">
        <w:rPr>
          <w:rFonts w:ascii="Century Gothic" w:eastAsia="Times New Roman" w:hAnsi="Century Gothic" w:cs="Arial"/>
          <w:b/>
          <w:sz w:val="20"/>
          <w:szCs w:val="20"/>
          <w:lang w:eastAsia="fr-BE"/>
        </w:rPr>
        <w:t xml:space="preserve">FORMULAIRE DE DECLARATION </w:t>
      </w:r>
      <w:r w:rsidRPr="00AB1B32">
        <w:rPr>
          <w:rFonts w:ascii="Century Gothic" w:eastAsia="Times New Roman" w:hAnsi="Century Gothic" w:cs="Arial"/>
          <w:b/>
          <w:caps/>
          <w:sz w:val="20"/>
          <w:szCs w:val="20"/>
          <w:lang w:eastAsia="fr-BE"/>
        </w:rPr>
        <w:t xml:space="preserve">POUR EXECUTER </w:t>
      </w:r>
    </w:p>
    <w:p w14:paraId="36FC7D30" w14:textId="77777777" w:rsidR="00BF7D8F" w:rsidRPr="00AB1B32" w:rsidRDefault="00BF7D8F" w:rsidP="00BF7D8F">
      <w:pPr>
        <w:spacing w:after="0" w:line="240" w:lineRule="auto"/>
        <w:jc w:val="center"/>
        <w:rPr>
          <w:rFonts w:ascii="Century Gothic" w:eastAsia="Times New Roman" w:hAnsi="Century Gothic" w:cs="Arial"/>
          <w:b/>
          <w:caps/>
          <w:sz w:val="20"/>
          <w:szCs w:val="20"/>
          <w:lang w:eastAsia="fr-BE"/>
        </w:rPr>
      </w:pPr>
      <w:r w:rsidRPr="00AB1B32">
        <w:rPr>
          <w:rFonts w:ascii="Century Gothic" w:eastAsia="Times New Roman" w:hAnsi="Century Gothic" w:cs="Arial"/>
          <w:b/>
          <w:caps/>
          <w:sz w:val="20"/>
          <w:szCs w:val="20"/>
          <w:lang w:eastAsia="fr-BE"/>
        </w:rPr>
        <w:t>DES TRAVAUX D’ENTRETIEN ET DE PETITE REPARATION PAR UNE WATERINGUE</w:t>
      </w:r>
    </w:p>
    <w:p w14:paraId="0F5B60B9" w14:textId="77777777" w:rsidR="00BF7D8F" w:rsidRPr="00430370" w:rsidRDefault="00BF7D8F" w:rsidP="00BF7D8F">
      <w:pPr>
        <w:spacing w:after="0" w:line="240" w:lineRule="auto"/>
        <w:jc w:val="both"/>
        <w:rPr>
          <w:rFonts w:ascii="Century Gothic" w:eastAsia="Times New Roman" w:hAnsi="Century Gothic" w:cs="Arial"/>
          <w:b/>
          <w:sz w:val="20"/>
          <w:szCs w:val="20"/>
          <w:lang w:eastAsia="fr-BE"/>
        </w:rPr>
      </w:pPr>
    </w:p>
    <w:p w14:paraId="3F9A5B38" w14:textId="77777777" w:rsidR="00BF7D8F" w:rsidRPr="00430370" w:rsidRDefault="00BF7D8F" w:rsidP="00BF7D8F">
      <w:pPr>
        <w:spacing w:after="0" w:line="240" w:lineRule="auto"/>
        <w:jc w:val="both"/>
        <w:rPr>
          <w:rFonts w:ascii="Century Gothic" w:eastAsia="Times New Roman" w:hAnsi="Century Gothic" w:cs="Arial"/>
          <w:b/>
          <w:sz w:val="20"/>
          <w:szCs w:val="20"/>
          <w:lang w:eastAsia="fr-BE"/>
        </w:rPr>
      </w:pPr>
    </w:p>
    <w:p w14:paraId="1FAA4E29"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b/>
          <w:bCs/>
          <w:sz w:val="20"/>
          <w:szCs w:val="20"/>
        </w:rPr>
      </w:pPr>
      <w:r w:rsidRPr="00430370">
        <w:rPr>
          <w:rFonts w:ascii="Century Gothic" w:eastAsia="Calibri" w:hAnsi="Century Gothic" w:cs="Times New Roman"/>
          <w:b/>
          <w:bCs/>
          <w:sz w:val="20"/>
          <w:szCs w:val="20"/>
        </w:rPr>
        <w:t>Cadre réservé au gestionnaire</w:t>
      </w:r>
    </w:p>
    <w:p w14:paraId="63853410"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082B3A5C"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Référence de la déclaration :</w:t>
      </w:r>
    </w:p>
    <w:p w14:paraId="7D6A8827"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7AF62ADD"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Date de l'accusé de réception de la déclaration</w:t>
      </w:r>
      <w:proofErr w:type="gramStart"/>
      <w:r w:rsidRPr="00430370">
        <w:rPr>
          <w:rFonts w:ascii="Century Gothic" w:eastAsia="Calibri" w:hAnsi="Century Gothic" w:cs="Times New Roman"/>
          <w:sz w:val="20"/>
          <w:szCs w:val="20"/>
        </w:rPr>
        <w:t> : ..</w:t>
      </w:r>
      <w:proofErr w:type="gramEnd"/>
      <w:r w:rsidRPr="00430370">
        <w:rPr>
          <w:rFonts w:ascii="Century Gothic" w:eastAsia="Calibri" w:hAnsi="Century Gothic" w:cs="Times New Roman"/>
          <w:sz w:val="20"/>
          <w:szCs w:val="20"/>
        </w:rPr>
        <w:t xml:space="preserve"> / .. / ….</w:t>
      </w:r>
    </w:p>
    <w:p w14:paraId="50D7534D"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6FA383EA"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Date de recevabilité de la déclaration</w:t>
      </w:r>
      <w:proofErr w:type="gramStart"/>
      <w:r w:rsidRPr="00430370">
        <w:rPr>
          <w:rFonts w:ascii="Century Gothic" w:eastAsia="Calibri" w:hAnsi="Century Gothic" w:cs="Times New Roman"/>
          <w:sz w:val="20"/>
          <w:szCs w:val="20"/>
        </w:rPr>
        <w:t> : ..</w:t>
      </w:r>
      <w:proofErr w:type="gramEnd"/>
      <w:r w:rsidRPr="00430370">
        <w:rPr>
          <w:rFonts w:ascii="Century Gothic" w:eastAsia="Calibri" w:hAnsi="Century Gothic" w:cs="Times New Roman"/>
          <w:sz w:val="20"/>
          <w:szCs w:val="20"/>
        </w:rPr>
        <w:t xml:space="preserve"> / .. / ….</w:t>
      </w:r>
    </w:p>
    <w:p w14:paraId="6F08AB21"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3A9A0C65"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Conditions complémentaires : oui / non</w:t>
      </w:r>
    </w:p>
    <w:p w14:paraId="42DA5ED3" w14:textId="77777777" w:rsidR="00BF7D8F" w:rsidRPr="00430370" w:rsidRDefault="00BF7D8F" w:rsidP="00BF7D8F">
      <w:pPr>
        <w:spacing w:after="0" w:line="240" w:lineRule="auto"/>
        <w:jc w:val="both"/>
        <w:rPr>
          <w:rFonts w:ascii="Century Gothic" w:eastAsia="Times New Roman" w:hAnsi="Century Gothic" w:cs="Arial"/>
          <w:b/>
          <w:sz w:val="20"/>
          <w:szCs w:val="20"/>
          <w:lang w:eastAsia="fr-BE"/>
        </w:rPr>
      </w:pPr>
    </w:p>
    <w:p w14:paraId="4E74A037" w14:textId="77777777" w:rsidR="00BF7D8F" w:rsidRPr="00430370" w:rsidRDefault="00BF7D8F" w:rsidP="00BF7D8F">
      <w:pPr>
        <w:spacing w:after="0" w:line="240" w:lineRule="auto"/>
        <w:jc w:val="both"/>
        <w:rPr>
          <w:rFonts w:ascii="Century Gothic" w:eastAsia="Times New Roman" w:hAnsi="Century Gothic" w:cs="Arial"/>
          <w:b/>
          <w:sz w:val="20"/>
          <w:szCs w:val="20"/>
          <w:lang w:eastAsia="fr-BE"/>
        </w:rPr>
      </w:pPr>
    </w:p>
    <w:p w14:paraId="6B333678" w14:textId="77777777" w:rsidR="00BF7D8F" w:rsidRPr="00430370" w:rsidRDefault="00BF7D8F" w:rsidP="00BF7D8F">
      <w:pPr>
        <w:spacing w:after="0" w:line="240" w:lineRule="auto"/>
        <w:jc w:val="both"/>
        <w:rPr>
          <w:rFonts w:ascii="Century Gothic" w:eastAsia="Calibri" w:hAnsi="Century Gothic" w:cs="Times New Roman"/>
          <w:b/>
          <w:sz w:val="20"/>
          <w:szCs w:val="20"/>
        </w:rPr>
      </w:pPr>
      <w:r w:rsidRPr="00430370">
        <w:rPr>
          <w:rFonts w:ascii="Century Gothic" w:eastAsia="Calibri" w:hAnsi="Century Gothic" w:cs="Times New Roman"/>
          <w:b/>
          <w:sz w:val="20"/>
          <w:szCs w:val="20"/>
        </w:rPr>
        <w:t xml:space="preserve">Cours d’eau non navigable concerné par la déclaration </w:t>
      </w:r>
    </w:p>
    <w:p w14:paraId="26BD874A" w14:textId="77777777" w:rsidR="00BF7D8F" w:rsidRPr="00430370" w:rsidRDefault="00BF7D8F" w:rsidP="00BF7D8F">
      <w:pPr>
        <w:spacing w:after="0" w:line="240" w:lineRule="auto"/>
        <w:jc w:val="both"/>
        <w:rPr>
          <w:rFonts w:ascii="Century Gothic" w:eastAsia="Calibri" w:hAnsi="Century Gothic" w:cs="Times New Roman"/>
          <w:b/>
          <w:sz w:val="20"/>
          <w:szCs w:val="20"/>
        </w:rPr>
      </w:pPr>
      <w:r w:rsidRPr="00430370">
        <w:rPr>
          <w:rFonts w:ascii="Century Gothic" w:eastAsia="Calibri" w:hAnsi="Century Gothic" w:cs="Times New Roman"/>
          <w:sz w:val="20"/>
          <w:szCs w:val="20"/>
        </w:rPr>
        <w:t>(Cocher la proposition correspondante) :</w:t>
      </w:r>
    </w:p>
    <w:p w14:paraId="4FFBF8B9"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1081BF0E"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w:t>
      </w:r>
      <w:r w:rsidRPr="00430370">
        <w:rPr>
          <w:rFonts w:ascii="Century Gothic" w:eastAsia="Calibri" w:hAnsi="Century Gothic" w:cs="Times New Roman"/>
          <w:sz w:val="20"/>
          <w:szCs w:val="20"/>
          <w:u w:val="single"/>
        </w:rPr>
        <w:t>2</w:t>
      </w:r>
      <w:r w:rsidRPr="00430370">
        <w:rPr>
          <w:rFonts w:ascii="Century Gothic" w:eastAsia="Calibri" w:hAnsi="Century Gothic" w:cs="Times New Roman"/>
          <w:sz w:val="20"/>
          <w:szCs w:val="20"/>
          <w:u w:val="single"/>
          <w:vertAlign w:val="superscript"/>
        </w:rPr>
        <w:t>ème</w:t>
      </w:r>
      <w:r w:rsidRPr="00430370">
        <w:rPr>
          <w:rFonts w:ascii="Century Gothic" w:eastAsia="Calibri" w:hAnsi="Century Gothic" w:cs="Times New Roman"/>
          <w:sz w:val="20"/>
          <w:szCs w:val="20"/>
          <w:u w:val="single"/>
        </w:rPr>
        <w:t xml:space="preserve"> catégorie</w:t>
      </w:r>
      <w:r w:rsidRPr="00430370">
        <w:rPr>
          <w:rFonts w:ascii="Century Gothic" w:eastAsia="Calibri" w:hAnsi="Century Gothic" w:cs="Times New Roman"/>
          <w:sz w:val="20"/>
          <w:szCs w:val="20"/>
        </w:rPr>
        <w:t xml:space="preserve"> (Service technique provincial)</w:t>
      </w:r>
    </w:p>
    <w:p w14:paraId="5C8B3A80"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6450261A"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w:t>
      </w:r>
      <w:r w:rsidRPr="00430370">
        <w:rPr>
          <w:rFonts w:ascii="Century Gothic" w:eastAsia="Calibri" w:hAnsi="Century Gothic" w:cs="Times New Roman"/>
          <w:sz w:val="20"/>
          <w:szCs w:val="20"/>
          <w:u w:val="single"/>
        </w:rPr>
        <w:t>3</w:t>
      </w:r>
      <w:r w:rsidRPr="00430370">
        <w:rPr>
          <w:rFonts w:ascii="Century Gothic" w:eastAsia="Calibri" w:hAnsi="Century Gothic" w:cs="Times New Roman"/>
          <w:sz w:val="20"/>
          <w:szCs w:val="20"/>
          <w:u w:val="single"/>
          <w:vertAlign w:val="superscript"/>
        </w:rPr>
        <w:t>ème</w:t>
      </w:r>
      <w:r w:rsidRPr="00430370">
        <w:rPr>
          <w:rFonts w:ascii="Century Gothic" w:eastAsia="Calibri" w:hAnsi="Century Gothic" w:cs="Times New Roman"/>
          <w:sz w:val="20"/>
          <w:szCs w:val="20"/>
          <w:u w:val="single"/>
        </w:rPr>
        <w:t xml:space="preserve"> catégorie</w:t>
      </w:r>
      <w:r w:rsidRPr="00430370">
        <w:rPr>
          <w:rFonts w:ascii="Century Gothic" w:eastAsia="Calibri" w:hAnsi="Century Gothic" w:cs="Times New Roman"/>
          <w:sz w:val="20"/>
          <w:szCs w:val="20"/>
        </w:rPr>
        <w:t xml:space="preserve"> (Collège communal concerné)</w:t>
      </w:r>
    </w:p>
    <w:p w14:paraId="71D298F8"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37436704" w14:textId="77777777" w:rsidR="00BF7D8F" w:rsidRPr="00430370" w:rsidRDefault="00BF7D8F" w:rsidP="00BF7D8F">
      <w:pPr>
        <w:spacing w:after="0" w:line="240" w:lineRule="auto"/>
        <w:ind w:left="360"/>
        <w:jc w:val="both"/>
        <w:rPr>
          <w:rFonts w:ascii="Century Gothic" w:eastAsia="Times New Roman" w:hAnsi="Century Gothic" w:cs="Times New Roman"/>
          <w:b/>
          <w:bCs/>
          <w:i/>
          <w:iCs/>
          <w:sz w:val="20"/>
          <w:szCs w:val="20"/>
          <w:u w:val="single"/>
          <w:lang w:val="fr-FR" w:eastAsia="fr-BE"/>
        </w:rPr>
      </w:pPr>
      <w:r w:rsidRPr="00430370">
        <w:rPr>
          <w:rFonts w:ascii="Century Gothic" w:eastAsia="Times New Roman" w:hAnsi="Century Gothic" w:cs="Times New Roman"/>
          <w:b/>
          <w:bCs/>
          <w:i/>
          <w:iCs/>
          <w:sz w:val="20"/>
          <w:szCs w:val="20"/>
          <w:u w:val="single"/>
          <w:lang w:val="fr-FR" w:eastAsia="fr-BE"/>
        </w:rPr>
        <w:t>1. Identification du déclarant</w:t>
      </w:r>
    </w:p>
    <w:p w14:paraId="2FD3E749"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6F5CA565"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Dénomination de la wateringue</w:t>
      </w:r>
    </w:p>
    <w:p w14:paraId="504217A4" w14:textId="77777777" w:rsidR="00BF7D8F" w:rsidRPr="00430370" w:rsidRDefault="00BF7D8F" w:rsidP="00BF7D8F">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1291C37A"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7D04CB13"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Adresse du siège social</w:t>
      </w:r>
    </w:p>
    <w:p w14:paraId="3BEF9B1A"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Rue, avenue, boulevard, place… (préciser)</w:t>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t xml:space="preserve">      Numéro       Boite</w:t>
      </w:r>
      <w:r w:rsidRPr="00430370">
        <w:rPr>
          <w:rFonts w:ascii="Century Gothic" w:eastAsia="Calibri" w:hAnsi="Century Gothic" w:cs="Times New Roman"/>
          <w:sz w:val="20"/>
          <w:szCs w:val="20"/>
        </w:rPr>
        <w:tab/>
      </w:r>
    </w:p>
    <w:p w14:paraId="721E1061" w14:textId="77777777" w:rsidR="00BF7D8F" w:rsidRPr="00430370" w:rsidRDefault="00BF7D8F" w:rsidP="00BF7D8F">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06675493"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Code postal</w:t>
      </w:r>
      <w:r w:rsidRPr="00430370">
        <w:rPr>
          <w:rFonts w:ascii="Century Gothic" w:eastAsia="Calibri" w:hAnsi="Century Gothic" w:cs="Times New Roman"/>
          <w:sz w:val="20"/>
          <w:szCs w:val="20"/>
        </w:rPr>
        <w:tab/>
        <w:t>Commune</w:t>
      </w:r>
      <w:r w:rsidRPr="00430370">
        <w:rPr>
          <w:rFonts w:ascii="Century Gothic" w:eastAsia="Calibri" w:hAnsi="Century Gothic" w:cs="Times New Roman"/>
          <w:sz w:val="20"/>
          <w:szCs w:val="20"/>
        </w:rPr>
        <w:tab/>
      </w:r>
    </w:p>
    <w:p w14:paraId="45243E47" w14:textId="77777777" w:rsidR="00BF7D8F" w:rsidRPr="00430370" w:rsidRDefault="00BF7D8F" w:rsidP="00BF7D8F">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tab/>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1A761073"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Pays</w:t>
      </w:r>
    </w:p>
    <w:p w14:paraId="3E61B969" w14:textId="77777777" w:rsidR="00BF7D8F" w:rsidRPr="00430370" w:rsidRDefault="00BF7D8F" w:rsidP="00BF7D8F">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4612BC5F"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57D17070"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Nom et prénom du Président</w:t>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p>
    <w:p w14:paraId="18D3500E" w14:textId="77777777" w:rsidR="00BF7D8F" w:rsidRPr="00430370" w:rsidRDefault="00BF7D8F" w:rsidP="00BF7D8F">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7DB2FAFB"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Nom et prénom du receveur-greffier</w:t>
      </w:r>
    </w:p>
    <w:p w14:paraId="56535D7A" w14:textId="77777777" w:rsidR="00BF7D8F" w:rsidRPr="00430370" w:rsidRDefault="00BF7D8F" w:rsidP="00BF7D8F">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5735F98B" w14:textId="77777777" w:rsidR="00BF7D8F" w:rsidRPr="00430370" w:rsidRDefault="00BF7D8F" w:rsidP="00BF7D8F">
      <w:pPr>
        <w:spacing w:after="0" w:line="240" w:lineRule="auto"/>
        <w:jc w:val="both"/>
        <w:rPr>
          <w:rFonts w:ascii="Century Gothic" w:eastAsia="Times New Roman" w:hAnsi="Century Gothic" w:cs="Times New Roman"/>
          <w:bCs/>
          <w:iCs/>
          <w:sz w:val="20"/>
          <w:szCs w:val="20"/>
          <w:lang w:val="fr-FR" w:eastAsia="fr-BE"/>
        </w:rPr>
      </w:pPr>
      <w:r w:rsidRPr="00430370">
        <w:rPr>
          <w:rFonts w:ascii="Century Gothic" w:eastAsia="Times New Roman" w:hAnsi="Century Gothic" w:cs="Times New Roman"/>
          <w:bCs/>
          <w:iCs/>
          <w:sz w:val="20"/>
          <w:szCs w:val="20"/>
          <w:lang w:val="fr-FR" w:eastAsia="fr-BE"/>
        </w:rPr>
        <w:t>Personne de contact</w:t>
      </w:r>
    </w:p>
    <w:p w14:paraId="4CB33CBC"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132DE013"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N° de téléphone</w:t>
      </w:r>
    </w:p>
    <w:p w14:paraId="61FA0255" w14:textId="77777777" w:rsidR="00BF7D8F" w:rsidRPr="00430370" w:rsidRDefault="00BF7D8F" w:rsidP="00BF7D8F">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t xml:space="preserve">+ </w:t>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t>.</w:t>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t>.</w:t>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t>.</w:t>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4F385104" w14:textId="77777777" w:rsidR="00BF7D8F" w:rsidRPr="00430370" w:rsidRDefault="00BF7D8F" w:rsidP="00BF7D8F">
      <w:pPr>
        <w:spacing w:after="0" w:line="240" w:lineRule="auto"/>
        <w:jc w:val="both"/>
        <w:rPr>
          <w:rFonts w:ascii="Century Gothic" w:eastAsia="Calibri" w:hAnsi="Century Gothic" w:cs="Times New Roman"/>
          <w:sz w:val="20"/>
          <w:szCs w:val="20"/>
        </w:rPr>
      </w:pPr>
      <w:proofErr w:type="gramStart"/>
      <w:r w:rsidRPr="00430370">
        <w:rPr>
          <w:rFonts w:ascii="Century Gothic" w:eastAsia="Calibri" w:hAnsi="Century Gothic" w:cs="Times New Roman"/>
          <w:sz w:val="20"/>
          <w:szCs w:val="20"/>
        </w:rPr>
        <w:t>E-Mail</w:t>
      </w:r>
      <w:proofErr w:type="gramEnd"/>
    </w:p>
    <w:p w14:paraId="3E88F400" w14:textId="77777777" w:rsidR="00BF7D8F" w:rsidRPr="00005427" w:rsidRDefault="00BF7D8F" w:rsidP="00BF7D8F">
      <w:pPr>
        <w:spacing w:after="0" w:line="240" w:lineRule="auto"/>
        <w:jc w:val="both"/>
        <w:rPr>
          <w:rFonts w:ascii="Century Gothic" w:eastAsia="Calibri" w:hAnsi="Century Gothic" w:cs="Times New Roman"/>
          <w:sz w:val="44"/>
          <w:szCs w:val="44"/>
        </w:rPr>
      </w:pP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r w:rsidRPr="00430370">
        <w:rPr>
          <w:rFonts w:ascii="Century Gothic" w:eastAsia="Calibri" w:hAnsi="Century Gothic" w:cs="Times New Roman"/>
          <w:sz w:val="44"/>
          <w:szCs w:val="44"/>
        </w:rPr>
        <w:sym w:font="Symbol" w:char="F097"/>
      </w:r>
    </w:p>
    <w:p w14:paraId="27056CE8" w14:textId="77777777" w:rsidR="00BF7D8F" w:rsidRDefault="00BF7D8F" w:rsidP="00BF7D8F">
      <w:pPr>
        <w:spacing w:after="0" w:line="240" w:lineRule="auto"/>
        <w:jc w:val="both"/>
        <w:rPr>
          <w:rFonts w:ascii="Century Gothic" w:eastAsia="Times New Roman" w:hAnsi="Century Gothic" w:cs="Arial"/>
          <w:sz w:val="20"/>
          <w:szCs w:val="20"/>
          <w:u w:val="single"/>
          <w:lang w:eastAsia="fr-BE"/>
        </w:rPr>
      </w:pPr>
      <w:r w:rsidRPr="00B0020C">
        <w:rPr>
          <w:rFonts w:ascii="Century Gothic" w:eastAsia="Times New Roman" w:hAnsi="Century Gothic" w:cs="Arial"/>
          <w:sz w:val="20"/>
          <w:szCs w:val="20"/>
          <w:u w:val="single"/>
          <w:lang w:eastAsia="fr-BE"/>
        </w:rPr>
        <w:lastRenderedPageBreak/>
        <w:t xml:space="preserve">Si </w:t>
      </w:r>
      <w:r>
        <w:rPr>
          <w:rFonts w:ascii="Century Gothic" w:eastAsia="Times New Roman" w:hAnsi="Century Gothic" w:cs="Arial"/>
          <w:sz w:val="20"/>
          <w:szCs w:val="20"/>
          <w:u w:val="single"/>
          <w:lang w:eastAsia="fr-BE"/>
        </w:rPr>
        <w:t>la déclaration est introduite par un tiers</w:t>
      </w:r>
      <w:r w:rsidRPr="00B0020C">
        <w:rPr>
          <w:rFonts w:ascii="Century Gothic" w:eastAsia="Times New Roman" w:hAnsi="Century Gothic" w:cs="Arial"/>
          <w:sz w:val="20"/>
          <w:szCs w:val="20"/>
          <w:u w:val="single"/>
          <w:lang w:eastAsia="fr-BE"/>
        </w:rPr>
        <w:t xml:space="preserve"> </w:t>
      </w:r>
      <w:r>
        <w:rPr>
          <w:rFonts w:ascii="Century Gothic" w:eastAsia="Times New Roman" w:hAnsi="Century Gothic" w:cs="Arial"/>
          <w:sz w:val="20"/>
          <w:szCs w:val="20"/>
          <w:u w:val="single"/>
          <w:lang w:eastAsia="fr-BE"/>
        </w:rPr>
        <w:t xml:space="preserve">pour le compte du déclarant </w:t>
      </w:r>
      <w:r w:rsidRPr="00B0020C">
        <w:rPr>
          <w:rFonts w:ascii="Century Gothic" w:eastAsia="Times New Roman" w:hAnsi="Century Gothic" w:cs="Arial"/>
          <w:sz w:val="20"/>
          <w:szCs w:val="20"/>
          <w:u w:val="single"/>
          <w:lang w:eastAsia="fr-BE"/>
        </w:rPr>
        <w:t>:</w:t>
      </w:r>
    </w:p>
    <w:p w14:paraId="162FD002" w14:textId="77777777" w:rsidR="00BF7D8F" w:rsidRDefault="00BF7D8F" w:rsidP="00BF7D8F">
      <w:pPr>
        <w:spacing w:after="0" w:line="240" w:lineRule="auto"/>
        <w:jc w:val="both"/>
        <w:rPr>
          <w:rFonts w:ascii="Century Gothic" w:eastAsia="Times New Roman" w:hAnsi="Century Gothic" w:cs="Arial"/>
          <w:sz w:val="20"/>
          <w:szCs w:val="20"/>
          <w:lang w:eastAsia="fr-BE"/>
        </w:rPr>
      </w:pPr>
    </w:p>
    <w:p w14:paraId="434B9A65" w14:textId="77777777" w:rsidR="00BF7D8F" w:rsidRDefault="00BF7D8F" w:rsidP="00BF7D8F">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Une preuve du mandat ou du pouvoir de représentation devra être jointe.</w:t>
      </w:r>
    </w:p>
    <w:p w14:paraId="466EDAF9" w14:textId="77777777" w:rsidR="00BF7D8F" w:rsidRDefault="00BF7D8F" w:rsidP="00BF7D8F">
      <w:pPr>
        <w:spacing w:after="0" w:line="240" w:lineRule="auto"/>
        <w:ind w:left="720"/>
        <w:jc w:val="both"/>
        <w:rPr>
          <w:rFonts w:ascii="Century Gothic" w:eastAsia="Times New Roman" w:hAnsi="Century Gothic" w:cs="Times New Roman"/>
          <w:b/>
          <w:bCs/>
          <w:i/>
          <w:iCs/>
          <w:sz w:val="20"/>
          <w:szCs w:val="20"/>
          <w:u w:val="single"/>
          <w:lang w:val="fr-FR" w:eastAsia="fr-BE"/>
        </w:rPr>
      </w:pPr>
    </w:p>
    <w:p w14:paraId="25D36AD6" w14:textId="77777777" w:rsidR="00BF7D8F" w:rsidRPr="00430370" w:rsidRDefault="00BF7D8F" w:rsidP="00BF7D8F">
      <w:pPr>
        <w:spacing w:after="0" w:line="240" w:lineRule="auto"/>
        <w:ind w:left="720"/>
        <w:jc w:val="both"/>
        <w:rPr>
          <w:rFonts w:ascii="Century Gothic" w:eastAsia="Times New Roman" w:hAnsi="Century Gothic" w:cs="Times New Roman"/>
          <w:b/>
          <w:bCs/>
          <w:i/>
          <w:iCs/>
          <w:sz w:val="20"/>
          <w:szCs w:val="20"/>
          <w:u w:val="single"/>
          <w:lang w:val="fr-FR" w:eastAsia="fr-BE"/>
        </w:rPr>
      </w:pPr>
      <w:r w:rsidRPr="00430370">
        <w:rPr>
          <w:rFonts w:ascii="Century Gothic" w:eastAsia="Times New Roman" w:hAnsi="Century Gothic" w:cs="Times New Roman"/>
          <w:b/>
          <w:bCs/>
          <w:i/>
          <w:iCs/>
          <w:sz w:val="20"/>
          <w:szCs w:val="20"/>
          <w:u w:val="single"/>
          <w:lang w:val="fr-FR" w:eastAsia="fr-BE"/>
        </w:rPr>
        <w:t>2. Objet de la déclaration</w:t>
      </w:r>
    </w:p>
    <w:p w14:paraId="3AB64831" w14:textId="77777777" w:rsidR="00BF7D8F" w:rsidRPr="00430370" w:rsidRDefault="00BF7D8F" w:rsidP="00BF7D8F">
      <w:pPr>
        <w:spacing w:after="0" w:line="240" w:lineRule="auto"/>
        <w:jc w:val="both"/>
        <w:rPr>
          <w:rFonts w:ascii="Century Gothic" w:eastAsia="Times New Roman" w:hAnsi="Century Gothic" w:cs="Arial"/>
          <w:sz w:val="20"/>
          <w:szCs w:val="20"/>
          <w:lang w:eastAsia="fr-BE"/>
        </w:rPr>
      </w:pPr>
    </w:p>
    <w:p w14:paraId="7DFC5F55" w14:textId="77777777" w:rsidR="00BF7D8F" w:rsidRPr="00430370" w:rsidRDefault="00BF7D8F" w:rsidP="00BF7D8F">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S’agit-il de :</w:t>
      </w:r>
    </w:p>
    <w:p w14:paraId="55E2306C" w14:textId="77777777" w:rsidR="00BF7D8F" w:rsidRPr="00430370" w:rsidRDefault="00BF7D8F" w:rsidP="00BF7D8F">
      <w:pPr>
        <w:spacing w:after="0" w:line="240" w:lineRule="auto"/>
        <w:jc w:val="both"/>
        <w:rPr>
          <w:rFonts w:ascii="Century Gothic" w:eastAsia="Times New Roman" w:hAnsi="Century Gothic" w:cs="Arial"/>
          <w:sz w:val="20"/>
          <w:szCs w:val="20"/>
          <w:lang w:eastAsia="fr-BE"/>
        </w:rPr>
      </w:pPr>
    </w:p>
    <w:p w14:paraId="6168727A"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proofErr w:type="gramStart"/>
      <w:r w:rsidRPr="00430370">
        <w:rPr>
          <w:rFonts w:ascii="Century Gothic" w:eastAsia="Calibri" w:hAnsi="Century Gothic" w:cs="Times New Roman"/>
          <w:sz w:val="20"/>
          <w:szCs w:val="20"/>
        </w:rPr>
        <w:t>nettoyer</w:t>
      </w:r>
      <w:proofErr w:type="gramEnd"/>
      <w:r w:rsidRPr="00430370">
        <w:rPr>
          <w:rFonts w:ascii="Century Gothic" w:eastAsia="Calibri" w:hAnsi="Century Gothic" w:cs="Times New Roman"/>
          <w:sz w:val="20"/>
          <w:szCs w:val="20"/>
        </w:rPr>
        <w:t xml:space="preserve"> le lit mineur du cours d’eau non navigable ?</w:t>
      </w:r>
    </w:p>
    <w:p w14:paraId="7EFCAAF4"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3E373D6A"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proofErr w:type="gramStart"/>
      <w:r w:rsidRPr="00430370">
        <w:rPr>
          <w:rFonts w:ascii="Century Gothic" w:eastAsia="Calibri" w:hAnsi="Century Gothic" w:cs="Times New Roman"/>
          <w:sz w:val="20"/>
          <w:szCs w:val="20"/>
        </w:rPr>
        <w:t>entretenir</w:t>
      </w:r>
      <w:proofErr w:type="gramEnd"/>
      <w:r w:rsidRPr="00430370">
        <w:rPr>
          <w:rFonts w:ascii="Century Gothic" w:eastAsia="Calibri" w:hAnsi="Century Gothic" w:cs="Times New Roman"/>
          <w:sz w:val="20"/>
          <w:szCs w:val="20"/>
        </w:rPr>
        <w:t xml:space="preserve"> et éliminer la végétation située sur les berges du lit mineur des cours d’eau non navigables ?</w:t>
      </w:r>
    </w:p>
    <w:p w14:paraId="683BDF33" w14:textId="77777777" w:rsidR="00BF7D8F" w:rsidRPr="00430370" w:rsidRDefault="00BF7D8F" w:rsidP="00BF7D8F">
      <w:pPr>
        <w:spacing w:after="0" w:line="240" w:lineRule="auto"/>
        <w:jc w:val="both"/>
        <w:rPr>
          <w:rFonts w:ascii="Century Gothic" w:eastAsia="Calibri" w:hAnsi="Century Gothic" w:cs="Times New Roman"/>
          <w:i/>
          <w:sz w:val="20"/>
          <w:szCs w:val="20"/>
        </w:rPr>
      </w:pPr>
    </w:p>
    <w:p w14:paraId="5BEEA39B"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proofErr w:type="gramStart"/>
      <w:r w:rsidRPr="00430370">
        <w:rPr>
          <w:rFonts w:ascii="Century Gothic" w:eastAsia="Calibri" w:hAnsi="Century Gothic" w:cs="Times New Roman"/>
          <w:sz w:val="20"/>
          <w:szCs w:val="20"/>
        </w:rPr>
        <w:t>entretenir</w:t>
      </w:r>
      <w:proofErr w:type="gramEnd"/>
      <w:r w:rsidRPr="00430370">
        <w:rPr>
          <w:rFonts w:ascii="Century Gothic" w:eastAsia="Calibri" w:hAnsi="Century Gothic" w:cs="Times New Roman"/>
          <w:sz w:val="20"/>
          <w:szCs w:val="20"/>
        </w:rPr>
        <w:t xml:space="preserve"> et réparer une ou plusieurs stations de pompage en lien avec le cours d’eau non navigable ?</w:t>
      </w:r>
    </w:p>
    <w:p w14:paraId="6D0769B7"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506F8DB6" w14:textId="77777777" w:rsidR="00BF7D8F" w:rsidRPr="00430370" w:rsidRDefault="00BF7D8F" w:rsidP="00BF7D8F">
      <w:pPr>
        <w:spacing w:after="0" w:line="240" w:lineRule="auto"/>
        <w:ind w:left="720"/>
        <w:jc w:val="both"/>
        <w:rPr>
          <w:rFonts w:ascii="Century Gothic" w:eastAsia="Times New Roman" w:hAnsi="Century Gothic" w:cs="Times New Roman"/>
          <w:b/>
          <w:bCs/>
          <w:i/>
          <w:iCs/>
          <w:sz w:val="20"/>
          <w:szCs w:val="20"/>
          <w:u w:val="single"/>
          <w:lang w:val="fr-FR" w:eastAsia="fr-BE"/>
        </w:rPr>
      </w:pPr>
      <w:r w:rsidRPr="00430370">
        <w:rPr>
          <w:rFonts w:ascii="Century Gothic" w:eastAsia="Times New Roman" w:hAnsi="Century Gothic" w:cs="Times New Roman"/>
          <w:b/>
          <w:bCs/>
          <w:i/>
          <w:iCs/>
          <w:sz w:val="20"/>
          <w:szCs w:val="20"/>
          <w:u w:val="single"/>
          <w:lang w:val="fr-FR" w:eastAsia="fr-BE"/>
        </w:rPr>
        <w:t>3. Description</w:t>
      </w:r>
    </w:p>
    <w:p w14:paraId="629C5F40"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23FEF5D0"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Veuillez décrire le plus précisément possible les travaux projetés et la manière dont ils seront exécutés :</w:t>
      </w:r>
    </w:p>
    <w:p w14:paraId="0729050E"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66822FF6" w14:textId="6F62CD47" w:rsidR="00BF7D8F" w:rsidRDefault="00BF7D8F" w:rsidP="00BF7D8F">
      <w:pPr>
        <w:pBdr>
          <w:top w:val="single" w:sz="4" w:space="1" w:color="auto"/>
          <w:left w:val="single" w:sz="4" w:space="4" w:color="auto"/>
          <w:bottom w:val="single" w:sz="4" w:space="14" w:color="auto"/>
          <w:right w:val="single" w:sz="4" w:space="4" w:color="auto"/>
        </w:pBdr>
        <w:spacing w:after="0" w:line="260" w:lineRule="atLeast"/>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w:t>
      </w:r>
    </w:p>
    <w:p w14:paraId="2B76D526" w14:textId="77777777" w:rsidR="00BF7D8F" w:rsidRDefault="00BF7D8F" w:rsidP="00BF7D8F">
      <w:pPr>
        <w:spacing w:after="0" w:line="240" w:lineRule="auto"/>
        <w:jc w:val="both"/>
        <w:rPr>
          <w:rFonts w:ascii="Century Gothic" w:eastAsia="Calibri" w:hAnsi="Century Gothic" w:cs="Times New Roman"/>
          <w:sz w:val="20"/>
          <w:szCs w:val="20"/>
        </w:rPr>
      </w:pPr>
    </w:p>
    <w:p w14:paraId="50556B1D" w14:textId="77777777" w:rsidR="00BF7D8F" w:rsidRDefault="00BF7D8F" w:rsidP="00BF7D8F">
      <w:pPr>
        <w:spacing w:after="0" w:line="240" w:lineRule="auto"/>
        <w:jc w:val="both"/>
        <w:rPr>
          <w:rFonts w:ascii="Century Gothic" w:eastAsia="Calibri" w:hAnsi="Century Gothic" w:cs="Times New Roman"/>
          <w:sz w:val="20"/>
          <w:szCs w:val="20"/>
        </w:rPr>
      </w:pPr>
    </w:p>
    <w:p w14:paraId="1E81BC4B" w14:textId="77777777" w:rsidR="00BF7D8F" w:rsidRPr="00430370" w:rsidRDefault="00BF7D8F" w:rsidP="00BF7D8F">
      <w:pPr>
        <w:spacing w:after="0" w:line="240" w:lineRule="auto"/>
        <w:ind w:left="720"/>
        <w:jc w:val="both"/>
        <w:rPr>
          <w:rFonts w:ascii="Century Gothic" w:eastAsia="Times New Roman" w:hAnsi="Century Gothic" w:cs="Times New Roman"/>
          <w:b/>
          <w:bCs/>
          <w:i/>
          <w:iCs/>
          <w:sz w:val="20"/>
          <w:szCs w:val="20"/>
          <w:u w:val="single"/>
          <w:lang w:val="fr-FR" w:eastAsia="fr-BE"/>
        </w:rPr>
      </w:pPr>
      <w:r w:rsidRPr="00430370">
        <w:rPr>
          <w:rFonts w:ascii="Century Gothic" w:eastAsia="Times New Roman" w:hAnsi="Century Gothic" w:cs="Times New Roman"/>
          <w:b/>
          <w:bCs/>
          <w:i/>
          <w:iCs/>
          <w:sz w:val="20"/>
          <w:szCs w:val="20"/>
          <w:u w:val="single"/>
          <w:lang w:val="fr-FR" w:eastAsia="fr-BE"/>
        </w:rPr>
        <w:t xml:space="preserve">4. Localisation </w:t>
      </w:r>
    </w:p>
    <w:p w14:paraId="7221537F" w14:textId="77777777" w:rsidR="00BF7D8F" w:rsidRPr="00430370" w:rsidRDefault="00BF7D8F" w:rsidP="00BF7D8F">
      <w:pPr>
        <w:spacing w:after="0" w:line="240" w:lineRule="auto"/>
        <w:jc w:val="both"/>
        <w:rPr>
          <w:rFonts w:ascii="Century Gothic" w:eastAsia="Times New Roman" w:hAnsi="Century Gothic" w:cs="Times New Roman"/>
          <w:b/>
          <w:bCs/>
          <w:i/>
          <w:iCs/>
          <w:sz w:val="20"/>
          <w:szCs w:val="20"/>
          <w:u w:val="single"/>
          <w:lang w:val="fr-FR" w:eastAsia="fr-BE"/>
        </w:rPr>
      </w:pPr>
    </w:p>
    <w:p w14:paraId="038D2F91" w14:textId="77777777" w:rsidR="00BF7D8F" w:rsidRPr="00430370" w:rsidRDefault="00BF7D8F" w:rsidP="00BF7D8F">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Veuillez annexer à votre déclaration les documents suivants :</w:t>
      </w:r>
    </w:p>
    <w:p w14:paraId="5A668E0A" w14:textId="77777777" w:rsidR="00BF7D8F" w:rsidRPr="00430370" w:rsidRDefault="00BF7D8F" w:rsidP="00BF7D8F">
      <w:pPr>
        <w:spacing w:after="0" w:line="240" w:lineRule="auto"/>
        <w:jc w:val="both"/>
        <w:rPr>
          <w:rFonts w:ascii="Century Gothic" w:eastAsia="Times New Roman" w:hAnsi="Century Gothic" w:cs="Arial"/>
          <w:sz w:val="20"/>
          <w:szCs w:val="20"/>
          <w:lang w:eastAsia="fr-BE"/>
        </w:rPr>
      </w:pPr>
    </w:p>
    <w:p w14:paraId="3411E4B1" w14:textId="4A102C27" w:rsidR="00BF7D8F" w:rsidRPr="00430370" w:rsidRDefault="00BF7D8F" w:rsidP="00BF7D8F">
      <w:pPr>
        <w:spacing w:after="0" w:line="240" w:lineRule="auto"/>
        <w:ind w:left="360" w:hanging="360"/>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1°</w:t>
      </w:r>
      <w:r w:rsidRPr="00430370">
        <w:rPr>
          <w:rFonts w:ascii="Century Gothic" w:eastAsia="Times New Roman" w:hAnsi="Century Gothic" w:cs="Arial"/>
          <w:sz w:val="20"/>
          <w:szCs w:val="20"/>
          <w:lang w:eastAsia="fr-BE"/>
        </w:rPr>
        <w:tab/>
        <w:t>Une copie de l’extrait de l’atlas des cours d’eau non navigables précisant le nom et la catégorie du cours d’eau ainsi que le lieu visé par la déclaration. Vous pouvez vous procurer cette copie sur le Géoportail de la Wallonie ;</w:t>
      </w:r>
    </w:p>
    <w:p w14:paraId="006B2402" w14:textId="697AA96F" w:rsidR="00BF7D8F" w:rsidRPr="00430370" w:rsidRDefault="00BF7D8F" w:rsidP="00BF7D8F">
      <w:pPr>
        <w:spacing w:after="0" w:line="240" w:lineRule="auto"/>
        <w:ind w:left="360" w:hanging="360"/>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2°</w:t>
      </w:r>
      <w:r w:rsidRPr="00430370">
        <w:rPr>
          <w:rFonts w:ascii="Century Gothic" w:eastAsia="Times New Roman" w:hAnsi="Century Gothic" w:cs="Arial"/>
          <w:sz w:val="20"/>
          <w:szCs w:val="20"/>
          <w:lang w:eastAsia="fr-BE"/>
        </w:rPr>
        <w:tab/>
        <w:t>Une représentation cadastrale comprenant la ou les parcelles concernées par les travaux projetés. Vous pouvez vous procurer ce document sur le Géoportail de la Wallonie ;</w:t>
      </w:r>
    </w:p>
    <w:p w14:paraId="27F96FA0" w14:textId="3C6A035F" w:rsidR="00BF7D8F" w:rsidRPr="00430370" w:rsidRDefault="00BF7D8F" w:rsidP="00BF7D8F">
      <w:pPr>
        <w:spacing w:after="0" w:line="240" w:lineRule="auto"/>
        <w:ind w:left="360" w:hanging="360"/>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3°</w:t>
      </w:r>
      <w:r w:rsidRPr="00430370">
        <w:rPr>
          <w:rFonts w:ascii="Century Gothic" w:eastAsia="Times New Roman" w:hAnsi="Century Gothic" w:cs="Arial"/>
          <w:sz w:val="20"/>
          <w:szCs w:val="20"/>
          <w:lang w:eastAsia="fr-BE"/>
        </w:rPr>
        <w:tab/>
        <w:t>Trois photos numérotées de la localisation des travaux projetés, avec indication sur l’extrait cadastral des endroits de prise de vue ;</w:t>
      </w:r>
    </w:p>
    <w:p w14:paraId="273C08E2" w14:textId="77777777" w:rsidR="00BF7D8F" w:rsidRPr="00430370" w:rsidRDefault="00BF7D8F" w:rsidP="00BF7D8F">
      <w:pPr>
        <w:spacing w:after="0" w:line="240" w:lineRule="auto"/>
        <w:ind w:left="360" w:hanging="360"/>
        <w:jc w:val="both"/>
        <w:rPr>
          <w:rFonts w:ascii="Century Gothic" w:eastAsia="Times New Roman" w:hAnsi="Century Gothic" w:cs="Times New Roman"/>
          <w:b/>
          <w:bCs/>
          <w:i/>
          <w:iCs/>
          <w:sz w:val="20"/>
          <w:szCs w:val="20"/>
          <w:u w:val="single"/>
          <w:lang w:val="fr-FR" w:eastAsia="fr-BE"/>
        </w:rPr>
      </w:pPr>
      <w:r w:rsidRPr="00430370">
        <w:rPr>
          <w:rFonts w:ascii="Century Gothic" w:eastAsia="Times New Roman" w:hAnsi="Century Gothic" w:cs="Arial"/>
          <w:sz w:val="20"/>
          <w:szCs w:val="20"/>
          <w:lang w:eastAsia="fr-BE"/>
        </w:rPr>
        <w:t>4°</w:t>
      </w:r>
      <w:r w:rsidRPr="00430370">
        <w:rPr>
          <w:rFonts w:ascii="Century Gothic" w:eastAsia="Times New Roman" w:hAnsi="Century Gothic" w:cs="Arial"/>
          <w:sz w:val="20"/>
          <w:szCs w:val="20"/>
          <w:lang w:eastAsia="fr-BE"/>
        </w:rPr>
        <w:tab/>
        <w:t>Le cas échéant, un plan des réfections d’ouvrages au 1/25 ou au 1/50 en fonction des dimensions.</w:t>
      </w:r>
    </w:p>
    <w:p w14:paraId="452D8754" w14:textId="77777777" w:rsidR="00BF7D8F" w:rsidRPr="00430370" w:rsidRDefault="00BF7D8F" w:rsidP="00BF7D8F">
      <w:pPr>
        <w:spacing w:after="0" w:line="240" w:lineRule="auto"/>
        <w:jc w:val="both"/>
        <w:rPr>
          <w:rFonts w:ascii="Century Gothic" w:eastAsia="Times New Roman" w:hAnsi="Century Gothic" w:cs="Times New Roman"/>
          <w:b/>
          <w:bCs/>
          <w:i/>
          <w:iCs/>
          <w:sz w:val="20"/>
          <w:szCs w:val="20"/>
          <w:u w:val="single"/>
          <w:lang w:val="fr-FR" w:eastAsia="fr-BE"/>
        </w:rPr>
      </w:pPr>
    </w:p>
    <w:p w14:paraId="7EAD6CB4" w14:textId="77777777" w:rsidR="00BF7D8F" w:rsidRPr="00430370" w:rsidRDefault="00BF7D8F" w:rsidP="00BF7D8F">
      <w:pPr>
        <w:spacing w:after="0" w:line="240" w:lineRule="auto"/>
        <w:ind w:left="720"/>
        <w:jc w:val="both"/>
        <w:rPr>
          <w:rFonts w:ascii="Century Gothic" w:eastAsia="Times New Roman" w:hAnsi="Century Gothic" w:cs="Times New Roman"/>
          <w:b/>
          <w:bCs/>
          <w:i/>
          <w:iCs/>
          <w:sz w:val="20"/>
          <w:szCs w:val="20"/>
          <w:u w:val="single"/>
          <w:lang w:val="fr-FR" w:eastAsia="fr-BE"/>
        </w:rPr>
      </w:pPr>
      <w:r w:rsidRPr="00430370">
        <w:rPr>
          <w:rFonts w:ascii="Century Gothic" w:eastAsia="Times New Roman" w:hAnsi="Century Gothic" w:cs="Times New Roman"/>
          <w:b/>
          <w:bCs/>
          <w:i/>
          <w:iCs/>
          <w:sz w:val="20"/>
          <w:szCs w:val="20"/>
          <w:u w:val="single"/>
          <w:lang w:val="fr-FR" w:eastAsia="fr-BE"/>
        </w:rPr>
        <w:t>5. Effet du projet sur Natura 2000</w:t>
      </w:r>
    </w:p>
    <w:p w14:paraId="5E302CFA" w14:textId="77777777" w:rsidR="00BF7D8F" w:rsidRPr="00430370" w:rsidRDefault="00BF7D8F" w:rsidP="00BF7D8F">
      <w:pPr>
        <w:spacing w:after="0" w:line="240" w:lineRule="auto"/>
        <w:jc w:val="both"/>
        <w:rPr>
          <w:rFonts w:ascii="Century Gothic" w:eastAsia="Times New Roman" w:hAnsi="Century Gothic" w:cs="Times New Roman"/>
          <w:b/>
          <w:bCs/>
          <w:i/>
          <w:iCs/>
          <w:sz w:val="20"/>
          <w:szCs w:val="20"/>
          <w:u w:val="single"/>
          <w:lang w:val="fr-FR" w:eastAsia="fr-BE"/>
        </w:rPr>
      </w:pPr>
    </w:p>
    <w:p w14:paraId="793A48C3" w14:textId="77777777" w:rsidR="00BF7D8F" w:rsidRPr="00430370" w:rsidRDefault="00BF7D8F" w:rsidP="00BF7D8F">
      <w:pPr>
        <w:spacing w:after="0" w:line="240" w:lineRule="auto"/>
        <w:ind w:left="360" w:hanging="360"/>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t xml:space="preserve">1° </w:t>
      </w:r>
      <w:r w:rsidRPr="00430370">
        <w:rPr>
          <w:rFonts w:ascii="Century Gothic" w:eastAsia="Times New Roman" w:hAnsi="Century Gothic" w:cs="Arial"/>
          <w:sz w:val="20"/>
          <w:szCs w:val="20"/>
          <w:lang w:eastAsia="fr-BE"/>
        </w:rPr>
        <w:tab/>
        <w:t>Les travaux projetés sont-ils situés dans ou à proximité (500 m) d'un site NATURA 2000 ou d'un site candidat au réseau NATURA 2000 ?</w:t>
      </w:r>
    </w:p>
    <w:p w14:paraId="4C0647CA"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27FD0067" w14:textId="77777777" w:rsidR="00BF7D8F" w:rsidRPr="00430370" w:rsidRDefault="00BF7D8F" w:rsidP="00BF7D8F">
      <w:pPr>
        <w:numPr>
          <w:ilvl w:val="0"/>
          <w:numId w:val="1"/>
        </w:numPr>
        <w:autoSpaceDE w:val="0"/>
        <w:autoSpaceDN w:val="0"/>
        <w:adjustRightInd w:val="0"/>
        <w:spacing w:after="0" w:line="240" w:lineRule="auto"/>
        <w:jc w:val="both"/>
        <w:rPr>
          <w:rFonts w:ascii="Century Gothic" w:eastAsia="Calibri" w:hAnsi="Century Gothic" w:cs="Calibri"/>
          <w:sz w:val="18"/>
          <w:szCs w:val="18"/>
          <w:lang w:eastAsia="fr-BE"/>
        </w:rPr>
      </w:pPr>
      <w:r w:rsidRPr="00430370">
        <w:rPr>
          <w:rFonts w:ascii="Century Gothic" w:eastAsia="Calibri" w:hAnsi="Century Gothic" w:cs="Calibri"/>
          <w:sz w:val="18"/>
          <w:szCs w:val="18"/>
          <w:lang w:eastAsia="fr-BE"/>
        </w:rPr>
        <w:t>Des informations relatives à la proximité d’un site Natura 2000, les objectifs de conservation de celui-ci et les contraintes en résultant peuvent être obtenues auprès de l’administration, à savoir la direction extérieure territorialement compétente du Département de la Nature et des Forêts (DNF).</w:t>
      </w:r>
    </w:p>
    <w:p w14:paraId="3005381A"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5345F843" w14:textId="77777777" w:rsidR="00BF7D8F" w:rsidRPr="00430370" w:rsidRDefault="00BF7D8F" w:rsidP="00BF7D8F">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sym w:font="Symbol" w:char="F097"/>
      </w:r>
      <w:r w:rsidRPr="00430370">
        <w:rPr>
          <w:rFonts w:ascii="Century Gothic" w:eastAsia="Times New Roman" w:hAnsi="Century Gothic" w:cs="Arial"/>
          <w:sz w:val="20"/>
          <w:szCs w:val="20"/>
          <w:lang w:eastAsia="fr-BE"/>
        </w:rPr>
        <w:t xml:space="preserve"> NON</w:t>
      </w:r>
    </w:p>
    <w:p w14:paraId="3E5212BC" w14:textId="77777777" w:rsidR="00BF7D8F" w:rsidRPr="00430370" w:rsidRDefault="00BF7D8F" w:rsidP="00BF7D8F">
      <w:pPr>
        <w:spacing w:after="0" w:line="240" w:lineRule="auto"/>
        <w:jc w:val="both"/>
        <w:rPr>
          <w:rFonts w:ascii="Century Gothic" w:eastAsia="Times New Roman" w:hAnsi="Century Gothic" w:cs="Arial"/>
          <w:sz w:val="20"/>
          <w:szCs w:val="20"/>
          <w:lang w:eastAsia="fr-BE"/>
        </w:rPr>
      </w:pPr>
      <w:r w:rsidRPr="00430370">
        <w:rPr>
          <w:rFonts w:ascii="Century Gothic" w:eastAsia="Times New Roman" w:hAnsi="Century Gothic" w:cs="Arial"/>
          <w:sz w:val="20"/>
          <w:szCs w:val="20"/>
          <w:lang w:eastAsia="fr-BE"/>
        </w:rPr>
        <w:sym w:font="Symbol" w:char="F097"/>
      </w:r>
      <w:r w:rsidRPr="00430370">
        <w:rPr>
          <w:rFonts w:ascii="Century Gothic" w:eastAsia="Times New Roman" w:hAnsi="Century Gothic" w:cs="Arial"/>
          <w:sz w:val="20"/>
          <w:szCs w:val="20"/>
          <w:lang w:eastAsia="fr-BE"/>
        </w:rPr>
        <w:t xml:space="preserve"> OUI, alors renseigner son code : .......................................................................................................</w:t>
      </w:r>
    </w:p>
    <w:p w14:paraId="6DA57B74"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007E0416" w14:textId="77777777" w:rsidR="00BF7D8F" w:rsidRPr="00430370" w:rsidRDefault="00BF7D8F" w:rsidP="00BF7D8F">
      <w:pPr>
        <w:spacing w:after="0" w:line="240" w:lineRule="auto"/>
        <w:ind w:left="360" w:hanging="360"/>
        <w:jc w:val="both"/>
        <w:rPr>
          <w:rFonts w:ascii="Century Gothic" w:eastAsia="Times New Roman" w:hAnsi="Century Gothic" w:cs="Times New Roman"/>
          <w:sz w:val="20"/>
          <w:szCs w:val="20"/>
        </w:rPr>
      </w:pPr>
      <w:r w:rsidRPr="00430370">
        <w:rPr>
          <w:rFonts w:ascii="Century Gothic" w:eastAsia="Times New Roman" w:hAnsi="Century Gothic" w:cs="Arial"/>
          <w:sz w:val="20"/>
          <w:szCs w:val="20"/>
          <w:lang w:eastAsia="fr-BE"/>
        </w:rPr>
        <w:t>2°</w:t>
      </w:r>
      <w:r w:rsidRPr="00430370">
        <w:rPr>
          <w:rFonts w:ascii="Century Gothic" w:eastAsia="Times New Roman" w:hAnsi="Century Gothic" w:cs="Arial"/>
          <w:sz w:val="20"/>
          <w:szCs w:val="20"/>
          <w:lang w:eastAsia="fr-BE"/>
        </w:rPr>
        <w:tab/>
        <w:t>Les travaux sont-ils susceptibles d’affecter un site NATURA 2000 de manière significative ?</w:t>
      </w:r>
    </w:p>
    <w:p w14:paraId="7D6F65AD"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359CAC10"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NON</w:t>
      </w:r>
    </w:p>
    <w:p w14:paraId="5681BDC0"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OUI, alors quels sont les impacts et quelles sont les mesures prises pour les limiter ?</w:t>
      </w:r>
    </w:p>
    <w:p w14:paraId="4A5943B8"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5D87C2EF"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w:t>
      </w:r>
    </w:p>
    <w:p w14:paraId="3C4E238A"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1CB6415F"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Vous pouvez joindre toutes pièces que vous estimez nécessaire à votre déclaration :</w:t>
      </w:r>
    </w:p>
    <w:p w14:paraId="16F6A3FE"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0EFE0FE2"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1</w:t>
      </w:r>
    </w:p>
    <w:p w14:paraId="43B404F4"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2</w:t>
      </w:r>
    </w:p>
    <w:p w14:paraId="6C2ED2CA"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3</w:t>
      </w:r>
    </w:p>
    <w:p w14:paraId="5B597A87"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4</w:t>
      </w:r>
    </w:p>
    <w:p w14:paraId="12BE83A8"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sym w:font="Symbol" w:char="F097"/>
      </w:r>
      <w:r w:rsidRPr="00430370">
        <w:rPr>
          <w:rFonts w:ascii="Century Gothic" w:eastAsia="Calibri" w:hAnsi="Century Gothic" w:cs="Times New Roman"/>
          <w:sz w:val="20"/>
          <w:szCs w:val="20"/>
        </w:rPr>
        <w:t xml:space="preserve"> Pièce 5</w:t>
      </w:r>
    </w:p>
    <w:p w14:paraId="31CD8C1D"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 xml:space="preserve">Nombre TOTAL de documents joints : </w:t>
      </w:r>
      <w:r w:rsidRPr="00430370">
        <w:rPr>
          <w:rFonts w:ascii="Century Gothic" w:eastAsia="Calibri" w:hAnsi="Century Gothic" w:cs="Times New Roman"/>
          <w:sz w:val="40"/>
          <w:szCs w:val="40"/>
        </w:rPr>
        <w:sym w:font="Symbol" w:char="F097"/>
      </w:r>
      <w:r w:rsidRPr="00430370">
        <w:rPr>
          <w:rFonts w:ascii="Century Gothic" w:eastAsia="Calibri" w:hAnsi="Century Gothic" w:cs="Times New Roman"/>
          <w:sz w:val="40"/>
          <w:szCs w:val="40"/>
        </w:rPr>
        <w:sym w:font="Symbol" w:char="F097"/>
      </w:r>
    </w:p>
    <w:p w14:paraId="35850456"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4B041BE0" w14:textId="77777777" w:rsidR="00BF7D8F" w:rsidRDefault="00BF7D8F" w:rsidP="00BF7D8F">
      <w:pPr>
        <w:spacing w:after="0" w:line="240" w:lineRule="auto"/>
        <w:jc w:val="both"/>
        <w:rPr>
          <w:rFonts w:ascii="Century Gothic" w:eastAsia="Calibri" w:hAnsi="Century Gothic" w:cs="Times New Roman"/>
          <w:sz w:val="20"/>
          <w:szCs w:val="20"/>
        </w:rPr>
      </w:pPr>
      <w:bookmarkStart w:id="0" w:name="_Hlk185262979"/>
      <w:r>
        <w:rPr>
          <w:rFonts w:ascii="Century Gothic" w:eastAsia="Calibri" w:hAnsi="Century Gothic" w:cs="Times New Roman"/>
          <w:sz w:val="20"/>
          <w:szCs w:val="20"/>
        </w:rPr>
        <w:t xml:space="preserve">La présente demande ne dispense pas le demandeur de respecter le droit commun et les autres législations applicables en matière d’environnement (eau, déchet, sol, conservation de la </w:t>
      </w:r>
      <w:proofErr w:type="gramStart"/>
      <w:r>
        <w:rPr>
          <w:rFonts w:ascii="Century Gothic" w:eastAsia="Calibri" w:hAnsi="Century Gothic" w:cs="Times New Roman"/>
          <w:sz w:val="20"/>
          <w:szCs w:val="20"/>
        </w:rPr>
        <w:t>nature,…</w:t>
      </w:r>
      <w:proofErr w:type="gramEnd"/>
      <w:r>
        <w:rPr>
          <w:rFonts w:ascii="Century Gothic" w:eastAsia="Calibri" w:hAnsi="Century Gothic" w:cs="Times New Roman"/>
          <w:sz w:val="20"/>
          <w:szCs w:val="20"/>
        </w:rPr>
        <w:t>), d’urbanisme et de développement territorial (</w:t>
      </w:r>
      <w:proofErr w:type="spellStart"/>
      <w:r>
        <w:rPr>
          <w:rFonts w:ascii="Century Gothic" w:eastAsia="Calibri" w:hAnsi="Century Gothic" w:cs="Times New Roman"/>
          <w:sz w:val="20"/>
          <w:szCs w:val="20"/>
        </w:rPr>
        <w:t>CoDT</w:t>
      </w:r>
      <w:proofErr w:type="spellEnd"/>
      <w:r>
        <w:rPr>
          <w:rFonts w:ascii="Century Gothic" w:eastAsia="Calibri" w:hAnsi="Century Gothic" w:cs="Times New Roman"/>
          <w:sz w:val="20"/>
          <w:szCs w:val="20"/>
        </w:rPr>
        <w:t>) ou de patrimoine.</w:t>
      </w:r>
    </w:p>
    <w:bookmarkEnd w:id="0"/>
    <w:p w14:paraId="77AE48E6" w14:textId="77777777" w:rsidR="00BF7D8F" w:rsidRDefault="00BF7D8F" w:rsidP="00BF7D8F">
      <w:pPr>
        <w:spacing w:after="0" w:line="240" w:lineRule="auto"/>
        <w:jc w:val="both"/>
        <w:rPr>
          <w:rFonts w:ascii="Century Gothic" w:eastAsia="Calibri" w:hAnsi="Century Gothic" w:cs="Times New Roman"/>
          <w:sz w:val="20"/>
          <w:szCs w:val="20"/>
        </w:rPr>
      </w:pPr>
    </w:p>
    <w:p w14:paraId="742F884D"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5E8CEFC7" w14:textId="77777777" w:rsidR="00BF7D8F" w:rsidRPr="00430370" w:rsidRDefault="00BF7D8F" w:rsidP="00BF7D8F">
      <w:pP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Date :</w:t>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r>
      <w:r w:rsidRPr="00430370">
        <w:rPr>
          <w:rFonts w:ascii="Century Gothic" w:eastAsia="Calibri" w:hAnsi="Century Gothic" w:cs="Times New Roman"/>
          <w:sz w:val="20"/>
          <w:szCs w:val="20"/>
        </w:rPr>
        <w:tab/>
        <w:t>Signature</w:t>
      </w:r>
      <w:r>
        <w:rPr>
          <w:rFonts w:ascii="Century Gothic" w:eastAsia="Calibri" w:hAnsi="Century Gothic" w:cs="Times New Roman"/>
          <w:sz w:val="20"/>
          <w:szCs w:val="20"/>
        </w:rPr>
        <w:t xml:space="preserve"> du déclarant ou de son représentant</w:t>
      </w:r>
      <w:r w:rsidRPr="00430370">
        <w:rPr>
          <w:rFonts w:ascii="Century Gothic" w:eastAsia="Calibri" w:hAnsi="Century Gothic" w:cs="Times New Roman"/>
          <w:sz w:val="20"/>
          <w:szCs w:val="20"/>
        </w:rPr>
        <w:t> :</w:t>
      </w:r>
    </w:p>
    <w:p w14:paraId="5FD77E3B"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69128E93"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b/>
          <w:sz w:val="20"/>
          <w:szCs w:val="20"/>
        </w:rPr>
      </w:pPr>
      <w:r w:rsidRPr="00430370">
        <w:rPr>
          <w:rFonts w:ascii="Century Gothic" w:eastAsia="Calibri" w:hAnsi="Century Gothic" w:cs="Times New Roman"/>
          <w:b/>
          <w:sz w:val="20"/>
          <w:szCs w:val="20"/>
        </w:rPr>
        <w:t>Protection de la vie privée à l'égard des traitements de données à caractère personnel</w:t>
      </w:r>
    </w:p>
    <w:p w14:paraId="07F481E3"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4A2784D5" w14:textId="77777777" w:rsidR="00BF7D8F" w:rsidRPr="00430370" w:rsidRDefault="00BF7D8F" w:rsidP="00BF7D8F">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430370">
        <w:rPr>
          <w:rFonts w:ascii="Century Gothic" w:eastAsia="Calibri" w:hAnsi="Century Gothic" w:cs="Times New Roman"/>
          <w:sz w:val="20"/>
          <w:szCs w:val="20"/>
        </w:rPr>
        <w:t>Conformément à la législation relative à la protection de la vie privée à l'égard des traitements de données à caractère personnel, les données que vous adressez en complétant ce formulaire sont destinées à assurer le suivi de votre dossier auprès du Service public de Wallonie, de la province ou de la commune concernée et ne pourront être transmises, sauf mention contraire dans ce formulaire, qu’au SPW Agriculture, Ressources naturelles et Environnement, ainsi qu’aux  services concernés de la province et de la commune. Vous pouvez avoir accès à vos données ou les faire rectifier le cas échéant. Vous pouvez exercer ce droit (d'accès ou de rectification) auprès du service auquel vous adressez ce formulaire.</w:t>
      </w:r>
    </w:p>
    <w:p w14:paraId="691FAF07" w14:textId="77777777" w:rsidR="00BF7D8F" w:rsidRDefault="00BF7D8F" w:rsidP="00BF7D8F">
      <w:pPr>
        <w:spacing w:after="0" w:line="240" w:lineRule="auto"/>
        <w:jc w:val="both"/>
        <w:rPr>
          <w:rFonts w:ascii="Century Gothic" w:eastAsia="Calibri" w:hAnsi="Century Gothic" w:cs="Times New Roman"/>
          <w:sz w:val="20"/>
          <w:szCs w:val="20"/>
        </w:rPr>
      </w:pPr>
    </w:p>
    <w:p w14:paraId="7F8A7C9A" w14:textId="77777777" w:rsidR="00BF7D8F" w:rsidRPr="00430370" w:rsidRDefault="00BF7D8F" w:rsidP="00BF7D8F">
      <w:pPr>
        <w:spacing w:after="0" w:line="240" w:lineRule="auto"/>
        <w:jc w:val="both"/>
        <w:rPr>
          <w:rFonts w:ascii="Century Gothic" w:eastAsia="Calibri" w:hAnsi="Century Gothic" w:cs="Times New Roman"/>
          <w:sz w:val="20"/>
          <w:szCs w:val="20"/>
        </w:rPr>
      </w:pPr>
    </w:p>
    <w:p w14:paraId="0B1CBFDD" w14:textId="23055ACE" w:rsidR="00066AF0" w:rsidRPr="003E777A" w:rsidRDefault="00066AF0" w:rsidP="003E777A"/>
    <w:sectPr w:rsidR="00066AF0" w:rsidRPr="003E7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95"/>
    <w:multiLevelType w:val="hybridMultilevel"/>
    <w:tmpl w:val="C8DE821C"/>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E2071"/>
    <w:multiLevelType w:val="hybridMultilevel"/>
    <w:tmpl w:val="2DE61F74"/>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B294E"/>
    <w:multiLevelType w:val="hybridMultilevel"/>
    <w:tmpl w:val="2DE61F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D582D"/>
    <w:multiLevelType w:val="hybridMultilevel"/>
    <w:tmpl w:val="E31ADFF4"/>
    <w:lvl w:ilvl="0" w:tplc="C3F6697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E41D29"/>
    <w:multiLevelType w:val="hybridMultilevel"/>
    <w:tmpl w:val="1540BA56"/>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1BA168B"/>
    <w:multiLevelType w:val="hybridMultilevel"/>
    <w:tmpl w:val="946698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BA33764"/>
    <w:multiLevelType w:val="hybridMultilevel"/>
    <w:tmpl w:val="67E8ADC4"/>
    <w:lvl w:ilvl="0" w:tplc="CE08BC6C">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E50D80"/>
    <w:multiLevelType w:val="hybridMultilevel"/>
    <w:tmpl w:val="1584F0F4"/>
    <w:lvl w:ilvl="0" w:tplc="4DFC1A62">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1584A07"/>
    <w:multiLevelType w:val="hybridMultilevel"/>
    <w:tmpl w:val="4E627B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36523D"/>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210388"/>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A26F8D"/>
    <w:multiLevelType w:val="hybridMultilevel"/>
    <w:tmpl w:val="26BC5D6A"/>
    <w:lvl w:ilvl="0" w:tplc="2CBEE7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D00335F"/>
    <w:multiLevelType w:val="hybridMultilevel"/>
    <w:tmpl w:val="78E2F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064A2"/>
    <w:multiLevelType w:val="hybridMultilevel"/>
    <w:tmpl w:val="97AE94D8"/>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FDF558C"/>
    <w:multiLevelType w:val="hybridMultilevel"/>
    <w:tmpl w:val="6030663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13F1800"/>
    <w:multiLevelType w:val="hybridMultilevel"/>
    <w:tmpl w:val="7CC650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2F65D5A"/>
    <w:multiLevelType w:val="hybridMultilevel"/>
    <w:tmpl w:val="5EE4B5BC"/>
    <w:lvl w:ilvl="0" w:tplc="B1F0DADA">
      <w:numFmt w:val="bullet"/>
      <w:lvlText w:val="-"/>
      <w:lvlJc w:val="left"/>
      <w:pPr>
        <w:ind w:left="720" w:hanging="360"/>
      </w:pPr>
      <w:rPr>
        <w:rFonts w:ascii="Century Gothic" w:eastAsia="Times New Roman"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8A2765A"/>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86BA7"/>
    <w:multiLevelType w:val="hybridMultilevel"/>
    <w:tmpl w:val="6EE4AA74"/>
    <w:lvl w:ilvl="0" w:tplc="8F3677B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72844D2"/>
    <w:multiLevelType w:val="hybridMultilevel"/>
    <w:tmpl w:val="74EA9560"/>
    <w:lvl w:ilvl="0" w:tplc="E086FB2C">
      <w:start w:val="4"/>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0831381"/>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866612">
    <w:abstractNumId w:val="19"/>
  </w:num>
  <w:num w:numId="2" w16cid:durableId="2124030433">
    <w:abstractNumId w:val="5"/>
  </w:num>
  <w:num w:numId="3" w16cid:durableId="1482193002">
    <w:abstractNumId w:val="16"/>
  </w:num>
  <w:num w:numId="4" w16cid:durableId="1642078440">
    <w:abstractNumId w:val="4"/>
  </w:num>
  <w:num w:numId="5" w16cid:durableId="403070019">
    <w:abstractNumId w:val="13"/>
  </w:num>
  <w:num w:numId="6" w16cid:durableId="821117873">
    <w:abstractNumId w:val="3"/>
  </w:num>
  <w:num w:numId="7" w16cid:durableId="769349155">
    <w:abstractNumId w:val="11"/>
  </w:num>
  <w:num w:numId="8" w16cid:durableId="1203790507">
    <w:abstractNumId w:val="1"/>
  </w:num>
  <w:num w:numId="9" w16cid:durableId="1738170216">
    <w:abstractNumId w:val="20"/>
  </w:num>
  <w:num w:numId="10" w16cid:durableId="868950993">
    <w:abstractNumId w:val="9"/>
  </w:num>
  <w:num w:numId="11" w16cid:durableId="751317309">
    <w:abstractNumId w:val="10"/>
  </w:num>
  <w:num w:numId="12" w16cid:durableId="681519032">
    <w:abstractNumId w:val="17"/>
  </w:num>
  <w:num w:numId="13" w16cid:durableId="1683512687">
    <w:abstractNumId w:val="15"/>
  </w:num>
  <w:num w:numId="14" w16cid:durableId="18151766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897584">
    <w:abstractNumId w:val="18"/>
  </w:num>
  <w:num w:numId="16" w16cid:durableId="951016451">
    <w:abstractNumId w:val="0"/>
  </w:num>
  <w:num w:numId="17" w16cid:durableId="1455557259">
    <w:abstractNumId w:val="2"/>
  </w:num>
  <w:num w:numId="18" w16cid:durableId="905381897">
    <w:abstractNumId w:val="8"/>
  </w:num>
  <w:num w:numId="19" w16cid:durableId="1165975842">
    <w:abstractNumId w:val="7"/>
  </w:num>
  <w:num w:numId="20" w16cid:durableId="335230689">
    <w:abstractNumId w:val="12"/>
  </w:num>
  <w:num w:numId="21" w16cid:durableId="43919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F2183"/>
    <w:rsid w:val="00066AF0"/>
    <w:rsid w:val="00277469"/>
    <w:rsid w:val="003C2260"/>
    <w:rsid w:val="003E777A"/>
    <w:rsid w:val="003F489A"/>
    <w:rsid w:val="00613581"/>
    <w:rsid w:val="006A5AB0"/>
    <w:rsid w:val="00887671"/>
    <w:rsid w:val="008F2183"/>
    <w:rsid w:val="00950A6C"/>
    <w:rsid w:val="00AF1BD5"/>
    <w:rsid w:val="00B66207"/>
    <w:rsid w:val="00BF7D8F"/>
    <w:rsid w:val="00CA3D26"/>
    <w:rsid w:val="00F70D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39D"/>
  <w15:chartTrackingRefBased/>
  <w15:docId w15:val="{9FE8F610-53E3-4986-A54E-98F1E64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3"/>
    <w:rPr>
      <w:kern w:val="0"/>
    </w:rPr>
  </w:style>
  <w:style w:type="paragraph" w:styleId="Titre1">
    <w:name w:val="heading 1"/>
    <w:basedOn w:val="Normal"/>
    <w:next w:val="Normal"/>
    <w:link w:val="Titre1Car"/>
    <w:uiPriority w:val="9"/>
    <w:qFormat/>
    <w:rsid w:val="008F21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F21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F21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F21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F21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F21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21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21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21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1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F21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F21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F21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F21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F2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2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2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2183"/>
    <w:rPr>
      <w:rFonts w:eastAsiaTheme="majorEastAsia" w:cstheme="majorBidi"/>
      <w:color w:val="272727" w:themeColor="text1" w:themeTint="D8"/>
    </w:rPr>
  </w:style>
  <w:style w:type="paragraph" w:styleId="Titre">
    <w:name w:val="Title"/>
    <w:basedOn w:val="Normal"/>
    <w:next w:val="Normal"/>
    <w:link w:val="TitreCar"/>
    <w:uiPriority w:val="10"/>
    <w:qFormat/>
    <w:rsid w:val="008F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21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2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21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2183"/>
    <w:rPr>
      <w:i/>
      <w:iCs/>
      <w:color w:val="404040" w:themeColor="text1" w:themeTint="BF"/>
    </w:rPr>
  </w:style>
  <w:style w:type="paragraph" w:styleId="Paragraphedeliste">
    <w:name w:val="List Paragraph"/>
    <w:basedOn w:val="Normal"/>
    <w:uiPriority w:val="34"/>
    <w:qFormat/>
    <w:rsid w:val="008F2183"/>
    <w:pPr>
      <w:ind w:left="720"/>
      <w:contextualSpacing/>
    </w:pPr>
  </w:style>
  <w:style w:type="character" w:styleId="Accentuationintense">
    <w:name w:val="Intense Emphasis"/>
    <w:basedOn w:val="Policepardfaut"/>
    <w:uiPriority w:val="21"/>
    <w:qFormat/>
    <w:rsid w:val="008F2183"/>
    <w:rPr>
      <w:i/>
      <w:iCs/>
      <w:color w:val="365F91" w:themeColor="accent1" w:themeShade="BF"/>
    </w:rPr>
  </w:style>
  <w:style w:type="paragraph" w:styleId="Citationintense">
    <w:name w:val="Intense Quote"/>
    <w:basedOn w:val="Normal"/>
    <w:next w:val="Normal"/>
    <w:link w:val="CitationintenseCar"/>
    <w:uiPriority w:val="30"/>
    <w:qFormat/>
    <w:rsid w:val="008F21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F2183"/>
    <w:rPr>
      <w:i/>
      <w:iCs/>
      <w:color w:val="365F91" w:themeColor="accent1" w:themeShade="BF"/>
    </w:rPr>
  </w:style>
  <w:style w:type="character" w:styleId="Rfrenceintense">
    <w:name w:val="Intense Reference"/>
    <w:basedOn w:val="Policepardfaut"/>
    <w:uiPriority w:val="32"/>
    <w:qFormat/>
    <w:rsid w:val="008F2183"/>
    <w:rPr>
      <w:b/>
      <w:bCs/>
      <w:smallCaps/>
      <w:color w:val="365F91" w:themeColor="accent1" w:themeShade="BF"/>
      <w:spacing w:val="5"/>
    </w:rPr>
  </w:style>
  <w:style w:type="paragraph" w:customStyle="1" w:styleId="justifie">
    <w:name w:val="justifie"/>
    <w:basedOn w:val="Normal"/>
    <w:rsid w:val="00887671"/>
    <w:pPr>
      <w:spacing w:before="100" w:beforeAutospacing="1" w:after="100" w:afterAutospacing="1" w:line="240" w:lineRule="auto"/>
      <w:jc w:val="both"/>
    </w:pPr>
    <w:rPr>
      <w:rFonts w:ascii="Arial" w:eastAsia="Times New Roman" w:hAnsi="Arial" w:cs="Arial"/>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4771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AFELKAY Samy</dc:creator>
  <cp:keywords/>
  <dc:description/>
  <cp:lastModifiedBy>AFELKAY Samy</cp:lastModifiedBy>
  <cp:revision>2</cp:revision>
  <dcterms:created xsi:type="dcterms:W3CDTF">2025-06-04T15:22:00Z</dcterms:created>
  <dcterms:modified xsi:type="dcterms:W3CDTF">2025-06-04T15:22:00Z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2025-06-04T15:12:45Z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8cf3f83d-5d3e-47e1-8a35-13a09b7a4598</vt:lpwstr>
  </property>
  <property fmtid="{D5CDD505-2E9C-101B-9397-08002B2CF9AE}" pid="8" name="MSIP_Label_97a477d1-147d-4e34-b5e3-7b26d2f44870_ContentBits">
    <vt:lpwstr>0</vt:lpwstr>
  </property>
</Properties>
</file>