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A5291" w14:textId="77777777" w:rsidR="00F85AF6" w:rsidRPr="002D28B5" w:rsidRDefault="00F85AF6" w:rsidP="00F85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D28B5">
        <w:rPr>
          <w:b/>
          <w:bCs/>
        </w:rPr>
        <w:t>FORMULAIRE DE CANDIDATURE</w:t>
      </w:r>
    </w:p>
    <w:p w14:paraId="26BE3D2C" w14:textId="77777777" w:rsidR="00F85AF6" w:rsidRDefault="00F85AF6" w:rsidP="00F85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FR"/>
        </w:rPr>
      </w:pPr>
      <w:r>
        <w:rPr>
          <w:b/>
          <w:bCs/>
          <w:lang w:val="fr-FR"/>
        </w:rPr>
        <w:t xml:space="preserve">Appel à projets </w:t>
      </w:r>
    </w:p>
    <w:p w14:paraId="6B3D992C" w14:textId="77777777" w:rsidR="00F85AF6" w:rsidRPr="002B27FE" w:rsidRDefault="00F85AF6" w:rsidP="00F85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FR"/>
        </w:rPr>
      </w:pPr>
      <w:r w:rsidRPr="002B27FE">
        <w:rPr>
          <w:b/>
          <w:bCs/>
          <w:lang w:val="fr-FR"/>
        </w:rPr>
        <w:t>Engagement exceptionnel par les CPAS wallons de bénéficiaires du droit à l’intégration sociale ou de l’aide sociale équivalente mis à disposition de structures d’hébergement pour aînés ou personnes handicapées agréées par l’AVIQ entre le 1</w:t>
      </w:r>
      <w:r w:rsidRPr="002B27FE">
        <w:rPr>
          <w:b/>
          <w:bCs/>
          <w:vertAlign w:val="superscript"/>
          <w:lang w:val="fr-FR"/>
        </w:rPr>
        <w:t>er</w:t>
      </w:r>
      <w:r w:rsidRPr="002B27FE">
        <w:rPr>
          <w:b/>
          <w:bCs/>
          <w:lang w:val="fr-FR"/>
        </w:rPr>
        <w:t xml:space="preserve"> novembre 2020 et le 31 décembre 2021</w:t>
      </w:r>
    </w:p>
    <w:p w14:paraId="352A252C" w14:textId="77777777" w:rsidR="00F85AF6" w:rsidRPr="001714ED" w:rsidRDefault="00F85AF6" w:rsidP="00F85AF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714ED">
        <w:rPr>
          <w:rFonts w:ascii="Verdana" w:hAnsi="Verdana"/>
          <w:b/>
          <w:bCs/>
          <w:sz w:val="20"/>
          <w:szCs w:val="20"/>
          <w:u w:val="single"/>
        </w:rPr>
        <w:t>Identification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du CPAS</w:t>
      </w:r>
    </w:p>
    <w:p w14:paraId="2CE0C9F3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714ED">
        <w:rPr>
          <w:rFonts w:ascii="Verdana" w:hAnsi="Verdana"/>
          <w:sz w:val="20"/>
          <w:szCs w:val="20"/>
        </w:rPr>
        <w:t xml:space="preserve">Numéro d'entreprise : </w:t>
      </w:r>
    </w:p>
    <w:p w14:paraId="46B03543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714ED">
        <w:rPr>
          <w:rFonts w:ascii="Verdana" w:hAnsi="Verdana"/>
          <w:sz w:val="20"/>
          <w:szCs w:val="20"/>
        </w:rPr>
        <w:t xml:space="preserve">Dénomination : </w:t>
      </w:r>
    </w:p>
    <w:p w14:paraId="70F817D7" w14:textId="77777777" w:rsidR="00F85AF6" w:rsidRPr="001714ED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>S</w:t>
      </w:r>
      <w:r w:rsidRPr="001714ED">
        <w:rPr>
          <w:rFonts w:ascii="Verdana" w:hAnsi="Verdana"/>
          <w:sz w:val="20"/>
          <w:szCs w:val="20"/>
        </w:rPr>
        <w:t>iège social</w:t>
      </w:r>
      <w:r w:rsidRPr="00E60AD3">
        <w:rPr>
          <w:rFonts w:ascii="Verdana" w:hAnsi="Verdana"/>
          <w:sz w:val="20"/>
          <w:szCs w:val="20"/>
        </w:rPr>
        <w:t> :</w:t>
      </w:r>
    </w:p>
    <w:p w14:paraId="78B77E66" w14:textId="77777777" w:rsidR="00F85AF6" w:rsidRPr="001714ED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714ED">
        <w:rPr>
          <w:rFonts w:ascii="Verdana" w:hAnsi="Verdana"/>
          <w:sz w:val="20"/>
          <w:szCs w:val="20"/>
        </w:rPr>
        <w:t xml:space="preserve">Rue : </w:t>
      </w:r>
    </w:p>
    <w:p w14:paraId="32791374" w14:textId="77777777" w:rsidR="00F85AF6" w:rsidRPr="001714ED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714ED">
        <w:rPr>
          <w:rFonts w:ascii="Verdana" w:hAnsi="Verdana"/>
          <w:sz w:val="20"/>
          <w:szCs w:val="20"/>
        </w:rPr>
        <w:t xml:space="preserve">Numéro : </w:t>
      </w:r>
    </w:p>
    <w:p w14:paraId="69EC217B" w14:textId="77777777" w:rsidR="00F85AF6" w:rsidRPr="001714ED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714ED">
        <w:rPr>
          <w:rFonts w:ascii="Verdana" w:hAnsi="Verdana"/>
          <w:sz w:val="20"/>
          <w:szCs w:val="20"/>
        </w:rPr>
        <w:t xml:space="preserve">Boîte : </w:t>
      </w:r>
    </w:p>
    <w:p w14:paraId="22CD4B72" w14:textId="77777777" w:rsidR="00F85AF6" w:rsidRPr="001714ED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714ED">
        <w:rPr>
          <w:rFonts w:ascii="Verdana" w:hAnsi="Verdana"/>
          <w:sz w:val="20"/>
          <w:szCs w:val="20"/>
        </w:rPr>
        <w:t>Code postal :</w:t>
      </w:r>
    </w:p>
    <w:p w14:paraId="38D40D23" w14:textId="77777777" w:rsidR="00F85AF6" w:rsidRPr="001714ED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714ED">
        <w:rPr>
          <w:rFonts w:ascii="Verdana" w:hAnsi="Verdana"/>
          <w:sz w:val="20"/>
          <w:szCs w:val="20"/>
        </w:rPr>
        <w:t xml:space="preserve">Localité : </w:t>
      </w:r>
    </w:p>
    <w:p w14:paraId="3A08BE73" w14:textId="77777777" w:rsidR="00F85AF6" w:rsidRPr="001714ED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714ED">
        <w:rPr>
          <w:rFonts w:ascii="Verdana" w:hAnsi="Verdana"/>
          <w:sz w:val="20"/>
          <w:szCs w:val="20"/>
        </w:rPr>
        <w:t>Téléphone :</w:t>
      </w:r>
    </w:p>
    <w:p w14:paraId="7C7F073C" w14:textId="77777777" w:rsidR="00F85AF6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714ED">
        <w:rPr>
          <w:rFonts w:ascii="Verdana" w:hAnsi="Verdana"/>
          <w:sz w:val="20"/>
          <w:szCs w:val="20"/>
        </w:rPr>
        <w:t xml:space="preserve">Courriel : </w:t>
      </w:r>
    </w:p>
    <w:p w14:paraId="30457140" w14:textId="77777777" w:rsidR="00F85AF6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165FD1" w14:textId="77777777" w:rsidR="00F85AF6" w:rsidRDefault="00F85AF6" w:rsidP="00F85AF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E60AD3">
        <w:rPr>
          <w:rFonts w:ascii="Verdana" w:hAnsi="Verdana"/>
          <w:b/>
          <w:bCs/>
          <w:sz w:val="20"/>
          <w:szCs w:val="20"/>
          <w:u w:val="single"/>
        </w:rPr>
        <w:t>Personnes responsables</w:t>
      </w:r>
    </w:p>
    <w:p w14:paraId="3C66BE47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E60AD3">
        <w:rPr>
          <w:rFonts w:ascii="Verdana" w:hAnsi="Verdana"/>
          <w:sz w:val="20"/>
          <w:szCs w:val="20"/>
          <w:u w:val="single"/>
        </w:rPr>
        <w:t>Président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 w:rsidRPr="00E60AD3">
        <w:rPr>
          <w:rFonts w:ascii="Verdana" w:hAnsi="Verdana"/>
          <w:sz w:val="20"/>
          <w:szCs w:val="20"/>
          <w:u w:val="single"/>
        </w:rPr>
        <w:t>/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 w:rsidRPr="00E60AD3">
        <w:rPr>
          <w:rFonts w:ascii="Verdana" w:hAnsi="Verdana"/>
          <w:sz w:val="20"/>
          <w:szCs w:val="20"/>
          <w:u w:val="single"/>
        </w:rPr>
        <w:t>Présidente</w:t>
      </w:r>
    </w:p>
    <w:p w14:paraId="4C9E6C41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>Nom :</w:t>
      </w:r>
    </w:p>
    <w:p w14:paraId="74ABD7DF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>Prénom :</w:t>
      </w:r>
    </w:p>
    <w:p w14:paraId="7F85732E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 xml:space="preserve">Téléphone : </w:t>
      </w:r>
    </w:p>
    <w:p w14:paraId="3DA09E94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 xml:space="preserve">Courriel : </w:t>
      </w:r>
    </w:p>
    <w:p w14:paraId="55F058C6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E60AD3">
        <w:rPr>
          <w:rFonts w:ascii="Verdana" w:hAnsi="Verdana"/>
          <w:sz w:val="20"/>
          <w:szCs w:val="20"/>
          <w:u w:val="single"/>
        </w:rPr>
        <w:t>Directeur</w:t>
      </w:r>
      <w:r>
        <w:rPr>
          <w:rFonts w:ascii="Verdana" w:hAnsi="Verdana"/>
          <w:sz w:val="20"/>
          <w:szCs w:val="20"/>
          <w:u w:val="single"/>
        </w:rPr>
        <w:t xml:space="preserve"> général </w:t>
      </w:r>
      <w:r w:rsidRPr="00E60AD3">
        <w:rPr>
          <w:rFonts w:ascii="Verdana" w:hAnsi="Verdana"/>
          <w:sz w:val="20"/>
          <w:szCs w:val="20"/>
          <w:u w:val="single"/>
        </w:rPr>
        <w:t>/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 w:rsidRPr="00E60AD3">
        <w:rPr>
          <w:rFonts w:ascii="Verdana" w:hAnsi="Verdana"/>
          <w:sz w:val="20"/>
          <w:szCs w:val="20"/>
          <w:u w:val="single"/>
        </w:rPr>
        <w:t>Directrice</w:t>
      </w:r>
      <w:r>
        <w:rPr>
          <w:rFonts w:ascii="Verdana" w:hAnsi="Verdana"/>
          <w:sz w:val="20"/>
          <w:szCs w:val="20"/>
          <w:u w:val="single"/>
        </w:rPr>
        <w:t xml:space="preserve"> générale</w:t>
      </w:r>
    </w:p>
    <w:p w14:paraId="008A88F0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 xml:space="preserve">Nom : </w:t>
      </w:r>
    </w:p>
    <w:p w14:paraId="5DB40CF8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 xml:space="preserve">Prénom : </w:t>
      </w:r>
    </w:p>
    <w:p w14:paraId="5F625F42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 xml:space="preserve">Téléphone : </w:t>
      </w:r>
    </w:p>
    <w:p w14:paraId="5BED521F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>Courriel :</w:t>
      </w:r>
    </w:p>
    <w:p w14:paraId="3A7465B9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E60AD3">
        <w:rPr>
          <w:rFonts w:ascii="Verdana" w:hAnsi="Verdana"/>
          <w:sz w:val="20"/>
          <w:szCs w:val="20"/>
          <w:u w:val="single"/>
        </w:rPr>
        <w:t>Personne de contact pour la demande de subvention</w:t>
      </w:r>
    </w:p>
    <w:p w14:paraId="1E6F4AB8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 xml:space="preserve">Nom : </w:t>
      </w:r>
    </w:p>
    <w:p w14:paraId="2E922686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 xml:space="preserve">Prénom : </w:t>
      </w:r>
    </w:p>
    <w:p w14:paraId="37DCA691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 xml:space="preserve">Téléphone : </w:t>
      </w:r>
    </w:p>
    <w:p w14:paraId="26EED1E2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 xml:space="preserve">Courriel : </w:t>
      </w:r>
    </w:p>
    <w:p w14:paraId="32F69056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0C06CA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E60AD3">
        <w:rPr>
          <w:rFonts w:ascii="Verdana" w:hAnsi="Verdana"/>
          <w:b/>
          <w:bCs/>
          <w:sz w:val="20"/>
          <w:szCs w:val="20"/>
          <w:u w:val="single"/>
        </w:rPr>
        <w:t>Demande de subvention</w:t>
      </w:r>
    </w:p>
    <w:p w14:paraId="406D3B2A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  <w:u w:val="single"/>
        </w:rPr>
        <w:t>Nombre de contrats</w:t>
      </w:r>
      <w:r>
        <w:rPr>
          <w:rFonts w:ascii="Verdana" w:hAnsi="Verdana"/>
          <w:sz w:val="20"/>
          <w:szCs w:val="20"/>
          <w:u w:val="single"/>
        </w:rPr>
        <w:t xml:space="preserve"> Article 60§7 concernés :</w:t>
      </w:r>
    </w:p>
    <w:p w14:paraId="3983948C" w14:textId="77777777" w:rsidR="00F85AF6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E60AD3">
        <w:rPr>
          <w:rFonts w:ascii="Verdana" w:hAnsi="Verdana"/>
          <w:sz w:val="20"/>
          <w:szCs w:val="20"/>
          <w:u w:val="single"/>
        </w:rPr>
        <w:t>Structure</w:t>
      </w:r>
      <w:r>
        <w:rPr>
          <w:rFonts w:ascii="Verdana" w:hAnsi="Verdana"/>
          <w:sz w:val="20"/>
          <w:szCs w:val="20"/>
          <w:u w:val="single"/>
        </w:rPr>
        <w:t>(s)</w:t>
      </w:r>
      <w:r w:rsidRPr="00E60AD3">
        <w:rPr>
          <w:rFonts w:ascii="Verdana" w:hAnsi="Verdana"/>
          <w:sz w:val="20"/>
          <w:szCs w:val="20"/>
          <w:u w:val="single"/>
        </w:rPr>
        <w:t xml:space="preserve"> de mise à disposition</w:t>
      </w:r>
      <w:r>
        <w:rPr>
          <w:rFonts w:ascii="Verdana" w:hAnsi="Verdana"/>
          <w:sz w:val="20"/>
          <w:szCs w:val="20"/>
          <w:u w:val="single"/>
        </w:rPr>
        <w:t xml:space="preserve"> Article 60§7 (veuillez cocher) :</w:t>
      </w:r>
    </w:p>
    <w:p w14:paraId="07E693FB" w14:textId="77777777" w:rsidR="00F85AF6" w:rsidRPr="00E03AF0" w:rsidRDefault="00F85AF6" w:rsidP="00F85AF6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03AF0">
        <w:rPr>
          <w:rFonts w:ascii="Verdana" w:hAnsi="Verdana"/>
          <w:sz w:val="20"/>
          <w:szCs w:val="20"/>
        </w:rPr>
        <w:t>établissement</w:t>
      </w:r>
      <w:proofErr w:type="gramEnd"/>
      <w:r w:rsidRPr="00E03AF0">
        <w:rPr>
          <w:rFonts w:ascii="Verdana" w:hAnsi="Verdana"/>
          <w:sz w:val="20"/>
          <w:szCs w:val="20"/>
        </w:rPr>
        <w:t xml:space="preserve"> pour aînés (maisons de repos, maisons de repos et de soins, résidences-services, centres d’accueil de soirée et/ou de nuit et courts séjours)</w:t>
      </w:r>
    </w:p>
    <w:p w14:paraId="33C7C4D9" w14:textId="77777777" w:rsidR="00F85AF6" w:rsidRPr="00E03AF0" w:rsidRDefault="00F85AF6" w:rsidP="00F85AF6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03AF0">
        <w:rPr>
          <w:rFonts w:ascii="Verdana" w:hAnsi="Verdana"/>
          <w:sz w:val="20"/>
          <w:szCs w:val="20"/>
        </w:rPr>
        <w:t>service</w:t>
      </w:r>
      <w:proofErr w:type="gramEnd"/>
      <w:r w:rsidRPr="00E03AF0">
        <w:rPr>
          <w:rFonts w:ascii="Verdana" w:hAnsi="Verdana"/>
          <w:sz w:val="20"/>
          <w:szCs w:val="20"/>
        </w:rPr>
        <w:t xml:space="preserve"> résidentiel pour jeunes (S.R.J.)</w:t>
      </w:r>
    </w:p>
    <w:p w14:paraId="11D7894F" w14:textId="77777777" w:rsidR="00F85AF6" w:rsidRPr="00E03AF0" w:rsidRDefault="00F85AF6" w:rsidP="00F85AF6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03AF0">
        <w:rPr>
          <w:rFonts w:ascii="Verdana" w:hAnsi="Verdana"/>
          <w:sz w:val="20"/>
          <w:szCs w:val="20"/>
        </w:rPr>
        <w:t>service</w:t>
      </w:r>
      <w:proofErr w:type="gramEnd"/>
      <w:r w:rsidRPr="00E03AF0">
        <w:rPr>
          <w:rFonts w:ascii="Verdana" w:hAnsi="Verdana"/>
          <w:sz w:val="20"/>
          <w:szCs w:val="20"/>
        </w:rPr>
        <w:t xml:space="preserve"> résidentiel de nuit pour adultes (S.R.N.A.)</w:t>
      </w:r>
    </w:p>
    <w:p w14:paraId="14BB5253" w14:textId="77777777" w:rsidR="00F85AF6" w:rsidRPr="00E03AF0" w:rsidRDefault="00F85AF6" w:rsidP="00F85AF6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03AF0">
        <w:rPr>
          <w:rFonts w:ascii="Verdana" w:hAnsi="Verdana"/>
          <w:sz w:val="20"/>
          <w:szCs w:val="20"/>
        </w:rPr>
        <w:t>service</w:t>
      </w:r>
      <w:proofErr w:type="gramEnd"/>
      <w:r w:rsidRPr="00E03AF0">
        <w:rPr>
          <w:rFonts w:ascii="Verdana" w:hAnsi="Verdana"/>
          <w:sz w:val="20"/>
          <w:szCs w:val="20"/>
        </w:rPr>
        <w:t xml:space="preserve"> résidentiel pour adultes (S.R.A.) </w:t>
      </w:r>
    </w:p>
    <w:p w14:paraId="7151FD96" w14:textId="77777777" w:rsidR="00F85AF6" w:rsidRPr="00E03AF0" w:rsidRDefault="00F85AF6" w:rsidP="00F85AF6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03AF0">
        <w:rPr>
          <w:rFonts w:ascii="Verdana" w:hAnsi="Verdana"/>
          <w:sz w:val="20"/>
          <w:szCs w:val="20"/>
        </w:rPr>
        <w:t>service</w:t>
      </w:r>
      <w:proofErr w:type="gramEnd"/>
      <w:r w:rsidRPr="00E03AF0">
        <w:rPr>
          <w:rFonts w:ascii="Verdana" w:hAnsi="Verdana"/>
          <w:sz w:val="20"/>
          <w:szCs w:val="20"/>
        </w:rPr>
        <w:t xml:space="preserve"> de logements supervisés (S.L.S.) </w:t>
      </w:r>
    </w:p>
    <w:p w14:paraId="717A4F9C" w14:textId="77777777" w:rsidR="00F85AF6" w:rsidRPr="00FB0EFD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FB0EFD">
        <w:rPr>
          <w:rFonts w:ascii="Verdana" w:hAnsi="Verdana"/>
          <w:sz w:val="20"/>
          <w:szCs w:val="20"/>
          <w:u w:val="single"/>
        </w:rPr>
        <w:t xml:space="preserve">Identification de la structure </w:t>
      </w:r>
      <w:r>
        <w:rPr>
          <w:rFonts w:ascii="Verdana" w:hAnsi="Verdana"/>
          <w:sz w:val="20"/>
          <w:szCs w:val="20"/>
          <w:u w:val="single"/>
        </w:rPr>
        <w:t xml:space="preserve">ou des structures </w:t>
      </w:r>
      <w:r w:rsidRPr="00FB0EFD">
        <w:rPr>
          <w:rFonts w:ascii="Verdana" w:hAnsi="Verdana"/>
          <w:sz w:val="20"/>
          <w:szCs w:val="20"/>
          <w:u w:val="single"/>
        </w:rPr>
        <w:t xml:space="preserve">de mise à disposition : </w:t>
      </w:r>
    </w:p>
    <w:p w14:paraId="7C4D1811" w14:textId="77777777" w:rsidR="00F85AF6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Dénomination :</w:t>
      </w:r>
    </w:p>
    <w:p w14:paraId="34A142E1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Numéro d’agrément </w:t>
      </w:r>
      <w:proofErr w:type="spellStart"/>
      <w:r>
        <w:rPr>
          <w:rFonts w:ascii="Verdana" w:hAnsi="Verdana"/>
          <w:sz w:val="20"/>
          <w:szCs w:val="20"/>
        </w:rPr>
        <w:t>AViQ</w:t>
      </w:r>
      <w:proofErr w:type="spellEnd"/>
      <w:r>
        <w:rPr>
          <w:rFonts w:ascii="Verdana" w:hAnsi="Verdana"/>
          <w:sz w:val="20"/>
          <w:szCs w:val="20"/>
        </w:rPr>
        <w:t> :</w:t>
      </w:r>
    </w:p>
    <w:p w14:paraId="298F9193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>Code postal :</w:t>
      </w:r>
    </w:p>
    <w:p w14:paraId="03D07418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 xml:space="preserve">Localité : </w:t>
      </w:r>
    </w:p>
    <w:p w14:paraId="6F027F54" w14:textId="77777777" w:rsidR="00F85AF6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4DDBA5B6" w14:textId="77777777" w:rsidR="00F85AF6" w:rsidRPr="00FB0EFD" w:rsidRDefault="00F85AF6" w:rsidP="00F85AF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E03AF0">
        <w:rPr>
          <w:rFonts w:ascii="Verdana" w:hAnsi="Verdana"/>
          <w:b/>
          <w:bCs/>
          <w:sz w:val="20"/>
          <w:szCs w:val="20"/>
          <w:u w:val="single"/>
        </w:rPr>
        <w:t xml:space="preserve">Date 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estimée </w:t>
      </w:r>
      <w:r w:rsidRPr="00E03AF0">
        <w:rPr>
          <w:rFonts w:ascii="Verdana" w:hAnsi="Verdana"/>
          <w:b/>
          <w:bCs/>
          <w:sz w:val="20"/>
          <w:szCs w:val="20"/>
          <w:u w:val="single"/>
        </w:rPr>
        <w:t>de début de chaque contrat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envisagé</w:t>
      </w:r>
      <w:r w:rsidRPr="00E03AF0">
        <w:rPr>
          <w:rFonts w:ascii="Verdana" w:hAnsi="Verdana"/>
          <w:b/>
          <w:bCs/>
          <w:sz w:val="20"/>
          <w:szCs w:val="20"/>
          <w:u w:val="single"/>
        </w:rPr>
        <w:t xml:space="preserve"> (entre le 1</w:t>
      </w:r>
      <w:r w:rsidRPr="00E03AF0">
        <w:rPr>
          <w:rFonts w:ascii="Verdana" w:hAnsi="Verdana"/>
          <w:b/>
          <w:bCs/>
          <w:sz w:val="20"/>
          <w:szCs w:val="20"/>
          <w:u w:val="single"/>
          <w:vertAlign w:val="superscript"/>
        </w:rPr>
        <w:t>er</w:t>
      </w:r>
      <w:r w:rsidRPr="00E03AF0">
        <w:rPr>
          <w:rFonts w:ascii="Verdana" w:hAnsi="Verdana"/>
          <w:b/>
          <w:bCs/>
          <w:sz w:val="20"/>
          <w:szCs w:val="20"/>
          <w:u w:val="single"/>
        </w:rPr>
        <w:t xml:space="preserve"> novembre 2020 et le 31 décembre 2021) :</w:t>
      </w:r>
    </w:p>
    <w:p w14:paraId="7E711C0B" w14:textId="77777777" w:rsidR="00F85AF6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4DC589" w14:textId="77777777" w:rsidR="00F85AF6" w:rsidRPr="001714ED" w:rsidRDefault="00F85AF6" w:rsidP="00F85AF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Coût total mensuel estimé des contrats : </w:t>
      </w:r>
    </w:p>
    <w:p w14:paraId="469FF634" w14:textId="77777777" w:rsidR="00F85AF6" w:rsidRDefault="00F85AF6" w:rsidP="00F85AF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E60AD3">
        <w:rPr>
          <w:rFonts w:ascii="Verdana" w:hAnsi="Verdana"/>
          <w:b/>
          <w:bCs/>
          <w:sz w:val="20"/>
          <w:szCs w:val="20"/>
          <w:u w:val="single"/>
        </w:rPr>
        <w:lastRenderedPageBreak/>
        <w:t>Déclaration sur l'honneur</w:t>
      </w:r>
    </w:p>
    <w:p w14:paraId="01B51624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>Les soussignés,</w:t>
      </w:r>
    </w:p>
    <w:p w14:paraId="1B1F101D" w14:textId="77777777" w:rsidR="00F85AF6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Hlk54244369"/>
      <w:r w:rsidRPr="00E60AD3">
        <w:rPr>
          <w:rFonts w:ascii="Verdana" w:hAnsi="Verdana"/>
          <w:sz w:val="20"/>
          <w:szCs w:val="20"/>
        </w:rPr>
        <w:t xml:space="preserve">● </w:t>
      </w:r>
      <w:bookmarkEnd w:id="0"/>
      <w:r w:rsidRPr="00E60AD3">
        <w:rPr>
          <w:rFonts w:ascii="Verdana" w:hAnsi="Verdana"/>
          <w:sz w:val="20"/>
          <w:szCs w:val="20"/>
        </w:rPr>
        <w:t>Certifient que la présente demande est sincère et exacte ;</w:t>
      </w:r>
    </w:p>
    <w:p w14:paraId="11B9E263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F225E">
        <w:rPr>
          <w:rFonts w:ascii="Verdana" w:hAnsi="Verdana"/>
          <w:sz w:val="20"/>
          <w:szCs w:val="20"/>
        </w:rPr>
        <w:t>●</w:t>
      </w:r>
      <w:r>
        <w:rPr>
          <w:rFonts w:ascii="Verdana" w:hAnsi="Verdana"/>
          <w:sz w:val="20"/>
          <w:szCs w:val="20"/>
        </w:rPr>
        <w:t xml:space="preserve"> Attestent sur l’honneur que les contrats subventionnés dans le cadre de cet appel à projets ne feront pas l’objet d’un double subventionnement ;</w:t>
      </w:r>
    </w:p>
    <w:p w14:paraId="232E9CC6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>● Attestent sur l'honneur que les</w:t>
      </w:r>
      <w:r>
        <w:rPr>
          <w:rFonts w:ascii="Verdana" w:hAnsi="Verdana"/>
          <w:sz w:val="20"/>
          <w:szCs w:val="20"/>
        </w:rPr>
        <w:t xml:space="preserve"> mises à disposition prévues</w:t>
      </w:r>
      <w:r w:rsidRPr="00E60AD3">
        <w:rPr>
          <w:rFonts w:ascii="Verdana" w:hAnsi="Verdana"/>
          <w:sz w:val="20"/>
          <w:szCs w:val="20"/>
        </w:rPr>
        <w:t xml:space="preserve"> dans le cadre d</w:t>
      </w:r>
      <w:r>
        <w:rPr>
          <w:rFonts w:ascii="Verdana" w:hAnsi="Verdana"/>
          <w:sz w:val="20"/>
          <w:szCs w:val="20"/>
        </w:rPr>
        <w:t xml:space="preserve">u présent </w:t>
      </w:r>
      <w:r w:rsidRPr="00E60AD3">
        <w:rPr>
          <w:rFonts w:ascii="Verdana" w:hAnsi="Verdana"/>
          <w:sz w:val="20"/>
          <w:szCs w:val="20"/>
        </w:rPr>
        <w:t xml:space="preserve">appel à projet en </w:t>
      </w:r>
      <w:r w:rsidRPr="00EF0992">
        <w:rPr>
          <w:rFonts w:ascii="Verdana" w:hAnsi="Verdana"/>
          <w:sz w:val="20"/>
          <w:szCs w:val="20"/>
        </w:rPr>
        <w:t xml:space="preserve">matière d’intégration professionnelle des ayants droit à l’intégration sociale au sein </w:t>
      </w:r>
      <w:r w:rsidRPr="00EF0992">
        <w:rPr>
          <w:rFonts w:ascii="Verdana" w:hAnsi="Verdana"/>
          <w:sz w:val="20"/>
          <w:szCs w:val="20"/>
          <w:lang w:val="fr-FR"/>
        </w:rPr>
        <w:t>d’une structure d’hébergement pour aînés ou personnes handicapées agréée par l’AVIQ</w:t>
      </w:r>
      <w:r w:rsidRPr="00EF0992">
        <w:rPr>
          <w:rFonts w:ascii="Verdana" w:hAnsi="Verdana"/>
          <w:sz w:val="20"/>
          <w:szCs w:val="20"/>
        </w:rPr>
        <w:t xml:space="preserve">, introduite auprès du Service Public de Wallonie Intérieur et Action sociale, </w:t>
      </w:r>
      <w:r>
        <w:rPr>
          <w:rFonts w:ascii="Verdana" w:hAnsi="Verdana"/>
          <w:sz w:val="20"/>
          <w:szCs w:val="20"/>
        </w:rPr>
        <w:t>seront réalisées dans les meilleurs délais</w:t>
      </w:r>
      <w:r w:rsidRPr="00EF0992">
        <w:rPr>
          <w:rFonts w:ascii="Verdana" w:hAnsi="Verdana"/>
          <w:sz w:val="20"/>
          <w:szCs w:val="20"/>
        </w:rPr>
        <w:t>.</w:t>
      </w:r>
    </w:p>
    <w:p w14:paraId="4E41233B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3F17D54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>La Présidence</w:t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  <w:t>La Direction générale</w:t>
      </w:r>
    </w:p>
    <w:p w14:paraId="5261D2C3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>Nom, Prénom</w:t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  <w:t>Nom, Prénom</w:t>
      </w:r>
    </w:p>
    <w:p w14:paraId="0DDF551D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D0FDF2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AB0089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>Date</w:t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proofErr w:type="spellStart"/>
      <w:r w:rsidRPr="00E60AD3">
        <w:rPr>
          <w:rFonts w:ascii="Verdana" w:hAnsi="Verdana"/>
          <w:sz w:val="20"/>
          <w:szCs w:val="20"/>
        </w:rPr>
        <w:t>Date</w:t>
      </w:r>
      <w:proofErr w:type="spellEnd"/>
    </w:p>
    <w:p w14:paraId="5A405685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44027B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>_____/_____/________</w:t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  <w:t>_____/_____/________</w:t>
      </w:r>
    </w:p>
    <w:p w14:paraId="5920248A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26A5B6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0AD3">
        <w:rPr>
          <w:rFonts w:ascii="Verdana" w:hAnsi="Verdana"/>
          <w:sz w:val="20"/>
          <w:szCs w:val="20"/>
        </w:rPr>
        <w:t>Signature</w:t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r w:rsidRPr="00E60AD3">
        <w:rPr>
          <w:rFonts w:ascii="Verdana" w:hAnsi="Verdana"/>
          <w:sz w:val="20"/>
          <w:szCs w:val="20"/>
        </w:rPr>
        <w:tab/>
      </w:r>
      <w:proofErr w:type="spellStart"/>
      <w:r w:rsidRPr="00E60AD3">
        <w:rPr>
          <w:rFonts w:ascii="Verdana" w:hAnsi="Verdana"/>
          <w:sz w:val="20"/>
          <w:szCs w:val="20"/>
        </w:rPr>
        <w:t>Signature</w:t>
      </w:r>
      <w:proofErr w:type="spellEnd"/>
    </w:p>
    <w:p w14:paraId="02B02052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49E2A" w14:textId="77777777" w:rsidR="00F85AF6" w:rsidRPr="00E60AD3" w:rsidRDefault="00F85AF6" w:rsidP="00F85A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C489D4" w14:textId="77777777" w:rsidR="00F85AF6" w:rsidRDefault="00F85AF6" w:rsidP="00F85AF6">
      <w:pPr>
        <w:spacing w:after="0" w:line="240" w:lineRule="auto"/>
        <w:jc w:val="center"/>
        <w:rPr>
          <w:rFonts w:ascii="Verdana" w:hAnsi="Verdana"/>
          <w:b/>
        </w:rPr>
      </w:pPr>
    </w:p>
    <w:p w14:paraId="0AE848F5" w14:textId="77777777" w:rsidR="00F85AF6" w:rsidRPr="008C428F" w:rsidRDefault="00F85AF6" w:rsidP="00F85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8C428F">
        <w:rPr>
          <w:rFonts w:ascii="Verdana" w:hAnsi="Verdana"/>
          <w:bCs/>
          <w:sz w:val="20"/>
          <w:szCs w:val="20"/>
        </w:rPr>
        <w:t xml:space="preserve">Ce formulaire, accompagné de la </w:t>
      </w:r>
      <w:r w:rsidRPr="008C428F">
        <w:rPr>
          <w:rFonts w:ascii="Verdana" w:hAnsi="Verdana"/>
          <w:b/>
          <w:sz w:val="20"/>
          <w:szCs w:val="20"/>
        </w:rPr>
        <w:t>décision de l’organe compétent</w:t>
      </w:r>
      <w:r w:rsidRPr="008C428F">
        <w:rPr>
          <w:rFonts w:ascii="Verdana" w:hAnsi="Verdana"/>
          <w:bCs/>
          <w:sz w:val="20"/>
          <w:szCs w:val="20"/>
        </w:rPr>
        <w:t>, d</w:t>
      </w:r>
      <w:r>
        <w:rPr>
          <w:rFonts w:ascii="Verdana" w:hAnsi="Verdana"/>
          <w:bCs/>
          <w:sz w:val="20"/>
          <w:szCs w:val="20"/>
        </w:rPr>
        <w:t>oi</w:t>
      </w:r>
      <w:r w:rsidRPr="008C428F">
        <w:rPr>
          <w:rFonts w:ascii="Verdana" w:hAnsi="Verdana"/>
          <w:bCs/>
          <w:sz w:val="20"/>
          <w:szCs w:val="20"/>
        </w:rPr>
        <w:t>t être envoyé pour le</w:t>
      </w:r>
      <w:r w:rsidRPr="008C428F">
        <w:rPr>
          <w:rFonts w:ascii="Verdana" w:hAnsi="Verdana"/>
          <w:b/>
          <w:sz w:val="20"/>
          <w:szCs w:val="20"/>
        </w:rPr>
        <w:t xml:space="preserve"> 1</w:t>
      </w:r>
      <w:r>
        <w:rPr>
          <w:rFonts w:ascii="Verdana" w:hAnsi="Verdana"/>
          <w:b/>
          <w:sz w:val="20"/>
          <w:szCs w:val="20"/>
        </w:rPr>
        <w:t>6</w:t>
      </w:r>
      <w:r w:rsidRPr="008C428F">
        <w:rPr>
          <w:rFonts w:ascii="Verdana" w:hAnsi="Verdana"/>
          <w:b/>
          <w:sz w:val="20"/>
          <w:szCs w:val="20"/>
        </w:rPr>
        <w:t xml:space="preserve"> novembre 2020 à minuit au plus tard </w:t>
      </w:r>
    </w:p>
    <w:p w14:paraId="0C43A8A9" w14:textId="77777777" w:rsidR="00F85AF6" w:rsidRPr="008C428F" w:rsidRDefault="00F85AF6" w:rsidP="00F85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8C428F">
        <w:rPr>
          <w:rFonts w:ascii="Verdana" w:hAnsi="Verdana"/>
          <w:bCs/>
          <w:sz w:val="20"/>
          <w:szCs w:val="20"/>
        </w:rPr>
        <w:t>PAR COURRIER ELECTRONIQUE UNIQUEMENT à l’adresse suivante :</w:t>
      </w:r>
      <w:r w:rsidRPr="008C428F">
        <w:rPr>
          <w:rFonts w:ascii="Verdana" w:hAnsi="Verdana"/>
          <w:b/>
          <w:sz w:val="20"/>
          <w:szCs w:val="20"/>
        </w:rPr>
        <w:t xml:space="preserve"> </w:t>
      </w:r>
      <w:hyperlink r:id="rId7" w:history="1">
        <w:r w:rsidRPr="008C428F">
          <w:rPr>
            <w:rStyle w:val="Lienhypertexte"/>
            <w:rFonts w:ascii="Verdana" w:hAnsi="Verdana"/>
            <w:b/>
            <w:sz w:val="20"/>
            <w:szCs w:val="20"/>
          </w:rPr>
          <w:t>isp.cpas.ias@spw.wallonie.be</w:t>
        </w:r>
      </w:hyperlink>
      <w:r w:rsidRPr="008C428F">
        <w:rPr>
          <w:rFonts w:ascii="Verdana" w:hAnsi="Verdana"/>
          <w:b/>
          <w:sz w:val="20"/>
          <w:szCs w:val="20"/>
        </w:rPr>
        <w:t xml:space="preserve"> </w:t>
      </w:r>
    </w:p>
    <w:p w14:paraId="1AAA2414" w14:textId="77777777" w:rsidR="00F85AF6" w:rsidRDefault="00F85AF6" w:rsidP="00F85AF6">
      <w:pPr>
        <w:spacing w:after="0" w:line="240" w:lineRule="auto"/>
        <w:rPr>
          <w:rFonts w:ascii="Verdana" w:hAnsi="Verdana"/>
          <w:b/>
        </w:rPr>
      </w:pPr>
    </w:p>
    <w:p w14:paraId="0C36CE16" w14:textId="77777777" w:rsidR="00F85AF6" w:rsidRPr="00621A87" w:rsidRDefault="00F85AF6" w:rsidP="00F85AF6">
      <w:pPr>
        <w:spacing w:after="0" w:line="240" w:lineRule="auto"/>
        <w:rPr>
          <w:rFonts w:ascii="Verdana" w:hAnsi="Verdana"/>
          <w:b/>
        </w:rPr>
      </w:pPr>
    </w:p>
    <w:p w14:paraId="27DA145A" w14:textId="77777777" w:rsidR="001C3923" w:rsidRDefault="001C3923"/>
    <w:sectPr w:rsidR="001C3923" w:rsidSect="004E1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5B55F" w14:textId="77777777" w:rsidR="00870A4D" w:rsidRDefault="00870A4D" w:rsidP="00870A4D">
      <w:pPr>
        <w:spacing w:after="0" w:line="240" w:lineRule="auto"/>
      </w:pPr>
      <w:r>
        <w:separator/>
      </w:r>
    </w:p>
  </w:endnote>
  <w:endnote w:type="continuationSeparator" w:id="0">
    <w:p w14:paraId="4CE69242" w14:textId="77777777" w:rsidR="00870A4D" w:rsidRDefault="00870A4D" w:rsidP="0087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F17BB" w14:textId="77777777" w:rsidR="000B3E66" w:rsidRPr="004E132D" w:rsidRDefault="00F85AF6" w:rsidP="004E13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34F88" w14:textId="77777777" w:rsidR="000B3E66" w:rsidRPr="00C02558" w:rsidRDefault="00F85AF6" w:rsidP="00E65E93">
    <w:pPr>
      <w:pStyle w:val="Pieddepage"/>
      <w:jc w:val="center"/>
      <w:rPr>
        <w:rFonts w:ascii="Verdana" w:hAnsi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83F45" w14:textId="77777777" w:rsidR="000B3E66" w:rsidRDefault="00F85A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03B4C" w14:textId="77777777" w:rsidR="00870A4D" w:rsidRDefault="00870A4D" w:rsidP="00870A4D">
      <w:pPr>
        <w:spacing w:after="0" w:line="240" w:lineRule="auto"/>
      </w:pPr>
      <w:r>
        <w:separator/>
      </w:r>
    </w:p>
  </w:footnote>
  <w:footnote w:type="continuationSeparator" w:id="0">
    <w:p w14:paraId="7DA760CB" w14:textId="77777777" w:rsidR="00870A4D" w:rsidRDefault="00870A4D" w:rsidP="00870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EC06" w14:textId="77777777" w:rsidR="000B3E66" w:rsidRDefault="00F85AF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4412E" w14:textId="77777777" w:rsidR="000B3E66" w:rsidRDefault="00F85AF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2DFEE" w14:textId="77777777" w:rsidR="000B3E66" w:rsidRDefault="00F85A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406D0"/>
    <w:multiLevelType w:val="hybridMultilevel"/>
    <w:tmpl w:val="F39C6BF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4D"/>
    <w:rsid w:val="001C3923"/>
    <w:rsid w:val="00870A4D"/>
    <w:rsid w:val="009D449C"/>
    <w:rsid w:val="00F8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A0B30"/>
  <w15:chartTrackingRefBased/>
  <w15:docId w15:val="{1A6A6E46-3362-4F39-BFFA-D6E51B2B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A4D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70A4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0A4D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70A4D"/>
  </w:style>
  <w:style w:type="paragraph" w:styleId="Paragraphedeliste">
    <w:name w:val="List Paragraph"/>
    <w:basedOn w:val="Normal"/>
    <w:link w:val="ParagraphedelisteCar"/>
    <w:uiPriority w:val="34"/>
    <w:qFormat/>
    <w:rsid w:val="00870A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5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5AF6"/>
  </w:style>
  <w:style w:type="paragraph" w:styleId="Pieddepage">
    <w:name w:val="footer"/>
    <w:basedOn w:val="Normal"/>
    <w:link w:val="PieddepageCar"/>
    <w:uiPriority w:val="99"/>
    <w:unhideWhenUsed/>
    <w:rsid w:val="00F85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5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sp.cpas.ias@spw.wallonie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LOWIES Laura</dc:creator>
  <cp:keywords/>
  <dc:description/>
  <cp:lastModifiedBy>LOWIES Laura</cp:lastModifiedBy>
  <cp:revision>3</cp:revision>
  <dcterms:created xsi:type="dcterms:W3CDTF">2020-10-27T12:09:00Z</dcterms:created>
  <dcterms:modified xsi:type="dcterms:W3CDTF">2020-10-28T16:03:00Z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iteId">
    <vt:lpwstr>1f816a84-7aa6-4a56-b22a-7b3452fa8681</vt:lpwstr>
  </property>
  <property fmtid="{D5CDD505-2E9C-101B-9397-08002B2CF9AE}" pid="4" name="MSIP_Label_97a477d1-147d-4e34-b5e3-7b26d2f44870_Owner">
    <vt:lpwstr>laura.lowies@spw.wallonie.be</vt:lpwstr>
  </property>
  <property fmtid="{D5CDD505-2E9C-101B-9397-08002B2CF9AE}" pid="5" name="MSIP_Label_97a477d1-147d-4e34-b5e3-7b26d2f44870_SetDate">
    <vt:lpwstr>2020-10-27T12:09:34.2543992Z</vt:lpwstr>
  </property>
  <property fmtid="{D5CDD505-2E9C-101B-9397-08002B2CF9AE}" pid="6" name="MSIP_Label_97a477d1-147d-4e34-b5e3-7b26d2f44870_Name">
    <vt:lpwstr>Restreint</vt:lpwstr>
  </property>
  <property fmtid="{D5CDD505-2E9C-101B-9397-08002B2CF9AE}" pid="7" name="MSIP_Label_97a477d1-147d-4e34-b5e3-7b26d2f44870_Application">
    <vt:lpwstr>Microsoft Azure Information Protection</vt:lpwstr>
  </property>
  <property fmtid="{D5CDD505-2E9C-101B-9397-08002B2CF9AE}" pid="8" name="MSIP_Label_97a477d1-147d-4e34-b5e3-7b26d2f44870_ActionId">
    <vt:lpwstr>99935503-2494-4d24-89fa-be57e5b82f27</vt:lpwstr>
  </property>
  <property fmtid="{D5CDD505-2E9C-101B-9397-08002B2CF9AE}" pid="9" name="MSIP_Label_97a477d1-147d-4e34-b5e3-7b26d2f44870_Extended_MSFT_Method">
    <vt:lpwstr>Automatic</vt:lpwstr>
  </property>
  <property fmtid="{D5CDD505-2E9C-101B-9397-08002B2CF9AE}" pid="10" name="Sensitivity">
    <vt:lpwstr>Restreint</vt:lpwstr>
  </property>
</Properties>
</file>